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78" w:rsidRPr="00722B0D" w:rsidRDefault="00BE5396" w:rsidP="00AC5D20">
      <w:pPr>
        <w:pStyle w:val="Default"/>
        <w:ind w:left="-180"/>
        <w:rPr>
          <w:rFonts w:asciiTheme="minorHAnsi" w:hAnsiTheme="minorHAnsi" w:cstheme="minorHAnsi"/>
          <w:b/>
          <w:sz w:val="22"/>
          <w:szCs w:val="22"/>
        </w:rPr>
      </w:pPr>
      <w:bookmarkStart w:id="0" w:name="_GoBack"/>
      <w:bookmarkEnd w:id="0"/>
      <w:r w:rsidRPr="00722B0D">
        <w:rPr>
          <w:rFonts w:asciiTheme="minorHAnsi" w:hAnsiTheme="minorHAnsi" w:cstheme="minorHAnsi"/>
          <w:b/>
          <w:sz w:val="22"/>
          <w:szCs w:val="22"/>
        </w:rPr>
        <w:t xml:space="preserve">Global </w:t>
      </w:r>
      <w:r w:rsidR="00776E78" w:rsidRPr="00722B0D">
        <w:rPr>
          <w:rFonts w:asciiTheme="minorHAnsi" w:hAnsiTheme="minorHAnsi" w:cstheme="minorHAnsi"/>
          <w:b/>
          <w:sz w:val="22"/>
          <w:szCs w:val="22"/>
        </w:rPr>
        <w:t xml:space="preserve">Monitoring </w:t>
      </w:r>
      <w:r w:rsidR="00430F9D" w:rsidRPr="00722B0D">
        <w:rPr>
          <w:rFonts w:asciiTheme="minorHAnsi" w:hAnsiTheme="minorHAnsi" w:cstheme="minorHAnsi"/>
          <w:b/>
          <w:sz w:val="22"/>
          <w:szCs w:val="22"/>
        </w:rPr>
        <w:t xml:space="preserve">/ </w:t>
      </w:r>
      <w:r w:rsidR="00776E78" w:rsidRPr="00722B0D">
        <w:rPr>
          <w:rFonts w:asciiTheme="minorHAnsi" w:hAnsiTheme="minorHAnsi" w:cstheme="minorHAnsi"/>
          <w:b/>
          <w:sz w:val="22"/>
          <w:szCs w:val="22"/>
        </w:rPr>
        <w:t xml:space="preserve">SDG indicator 16.10.2 </w:t>
      </w:r>
    </w:p>
    <w:p w:rsidR="00B015E5" w:rsidRPr="00722B0D" w:rsidRDefault="00B015E5" w:rsidP="00AC5D20">
      <w:pPr>
        <w:pStyle w:val="Default"/>
        <w:ind w:left="-180"/>
        <w:rPr>
          <w:rFonts w:asciiTheme="minorHAnsi" w:hAnsiTheme="minorHAnsi" w:cstheme="minorHAnsi"/>
          <w:b/>
          <w:sz w:val="22"/>
          <w:szCs w:val="22"/>
        </w:rPr>
      </w:pPr>
      <w:r w:rsidRPr="00722B0D">
        <w:rPr>
          <w:rFonts w:asciiTheme="minorHAnsi" w:hAnsiTheme="minorHAnsi" w:cstheme="minorHAnsi"/>
          <w:b/>
          <w:sz w:val="22"/>
          <w:szCs w:val="22"/>
        </w:rPr>
        <w:t xml:space="preserve">Model </w:t>
      </w:r>
      <w:r w:rsidR="00842028" w:rsidRPr="00722B0D">
        <w:rPr>
          <w:rFonts w:asciiTheme="minorHAnsi" w:hAnsiTheme="minorHAnsi" w:cstheme="minorHAnsi"/>
          <w:b/>
          <w:sz w:val="22"/>
          <w:szCs w:val="22"/>
        </w:rPr>
        <w:t xml:space="preserve">Template </w:t>
      </w:r>
      <w:r w:rsidRPr="00722B0D">
        <w:rPr>
          <w:rFonts w:asciiTheme="minorHAnsi" w:hAnsiTheme="minorHAnsi" w:cstheme="minorHAnsi"/>
          <w:b/>
          <w:sz w:val="22"/>
          <w:szCs w:val="22"/>
        </w:rPr>
        <w:t>assisting responses by Member States</w:t>
      </w:r>
      <w:r w:rsidR="00776E78" w:rsidRPr="00722B0D">
        <w:rPr>
          <w:rFonts w:asciiTheme="minorHAnsi" w:hAnsiTheme="minorHAnsi" w:cstheme="minorHAnsi"/>
          <w:b/>
          <w:sz w:val="22"/>
          <w:szCs w:val="22"/>
        </w:rPr>
        <w:t xml:space="preserve"> on </w:t>
      </w:r>
      <w:r w:rsidR="00A55FC7" w:rsidRPr="00722B0D">
        <w:rPr>
          <w:rFonts w:asciiTheme="minorHAnsi" w:hAnsiTheme="minorHAnsi" w:cstheme="minorHAnsi"/>
          <w:b/>
          <w:sz w:val="22"/>
          <w:szCs w:val="22"/>
        </w:rPr>
        <w:t xml:space="preserve">the </w:t>
      </w:r>
      <w:r w:rsidR="009A557B" w:rsidRPr="00722B0D">
        <w:rPr>
          <w:rFonts w:asciiTheme="minorHAnsi" w:hAnsiTheme="minorHAnsi" w:cstheme="minorHAnsi"/>
          <w:b/>
          <w:sz w:val="22"/>
          <w:szCs w:val="22"/>
        </w:rPr>
        <w:t>progress as regards SDG</w:t>
      </w:r>
      <w:r w:rsidR="00776E78" w:rsidRPr="00722B0D">
        <w:rPr>
          <w:rFonts w:asciiTheme="minorHAnsi" w:hAnsiTheme="minorHAnsi" w:cstheme="minorHAnsi"/>
          <w:b/>
          <w:sz w:val="22"/>
          <w:szCs w:val="22"/>
        </w:rPr>
        <w:t xml:space="preserve"> </w:t>
      </w:r>
      <w:r w:rsidR="009A557B" w:rsidRPr="00722B0D">
        <w:rPr>
          <w:rFonts w:asciiTheme="minorHAnsi" w:hAnsiTheme="minorHAnsi" w:cstheme="minorHAnsi"/>
          <w:b/>
          <w:sz w:val="22"/>
          <w:szCs w:val="22"/>
        </w:rPr>
        <w:t>Indicator 16.10.2 - Number of countries that adopt and implement constitutional, statutory and/or policy guarantees for public access to information.</w:t>
      </w:r>
    </w:p>
    <w:p w:rsidR="00842028" w:rsidRPr="00722B0D" w:rsidRDefault="00842028" w:rsidP="00B015E5">
      <w:pPr>
        <w:pStyle w:val="Default"/>
        <w:ind w:left="-180"/>
        <w:rPr>
          <w:rFonts w:asciiTheme="minorHAnsi" w:hAnsiTheme="minorHAnsi" w:cstheme="minorHAnsi"/>
          <w:color w:val="auto"/>
          <w:sz w:val="22"/>
          <w:szCs w:val="22"/>
        </w:rPr>
      </w:pPr>
    </w:p>
    <w:p w:rsidR="00842028" w:rsidRPr="00722B0D" w:rsidRDefault="00842028" w:rsidP="00B015E5">
      <w:pPr>
        <w:pStyle w:val="Default"/>
        <w:ind w:left="-180"/>
        <w:rPr>
          <w:rFonts w:asciiTheme="minorHAnsi" w:hAnsiTheme="minorHAnsi" w:cstheme="minorHAnsi"/>
          <w:color w:val="auto"/>
          <w:sz w:val="22"/>
          <w:szCs w:val="22"/>
        </w:rPr>
      </w:pPr>
      <w:r w:rsidRPr="00722B0D">
        <w:rPr>
          <w:rFonts w:asciiTheme="minorHAnsi" w:hAnsiTheme="minorHAnsi" w:cstheme="minorHAnsi"/>
          <w:color w:val="auto"/>
          <w:sz w:val="22"/>
          <w:szCs w:val="22"/>
        </w:rPr>
        <w:t>Note this template will be accompanied by a technical guide for completion</w:t>
      </w:r>
      <w:r w:rsidR="009A557B" w:rsidRPr="00722B0D">
        <w:rPr>
          <w:rFonts w:asciiTheme="minorHAnsi" w:hAnsiTheme="minorHAnsi" w:cstheme="minorHAnsi"/>
          <w:color w:val="auto"/>
          <w:sz w:val="22"/>
          <w:szCs w:val="22"/>
        </w:rPr>
        <w:t xml:space="preserve"> of the questionnaire</w:t>
      </w:r>
      <w:r w:rsidRPr="00722B0D">
        <w:rPr>
          <w:rFonts w:asciiTheme="minorHAnsi" w:hAnsiTheme="minorHAnsi" w:cstheme="minorHAnsi"/>
          <w:color w:val="auto"/>
          <w:sz w:val="22"/>
          <w:szCs w:val="22"/>
        </w:rPr>
        <w:t>. That guide will elaborate:</w:t>
      </w:r>
    </w:p>
    <w:p w:rsidR="00842028" w:rsidRPr="00722B0D" w:rsidRDefault="00842028" w:rsidP="00B015E5">
      <w:pPr>
        <w:pStyle w:val="Default"/>
        <w:ind w:left="-180"/>
        <w:rPr>
          <w:rFonts w:asciiTheme="minorHAnsi" w:hAnsiTheme="minorHAnsi" w:cstheme="minorHAnsi"/>
          <w:color w:val="auto"/>
          <w:sz w:val="22"/>
          <w:szCs w:val="22"/>
        </w:rPr>
      </w:pPr>
    </w:p>
    <w:p w:rsidR="00F96483" w:rsidRPr="00F44D26" w:rsidRDefault="00F96483" w:rsidP="00F44D26">
      <w:pPr>
        <w:pStyle w:val="Default"/>
        <w:numPr>
          <w:ilvl w:val="0"/>
          <w:numId w:val="21"/>
        </w:numPr>
        <w:rPr>
          <w:rFonts w:asciiTheme="minorHAnsi" w:hAnsiTheme="minorHAnsi" w:cstheme="minorHAnsi"/>
          <w:color w:val="auto"/>
          <w:sz w:val="22"/>
          <w:szCs w:val="22"/>
        </w:rPr>
      </w:pPr>
      <w:r w:rsidRPr="00F44D26">
        <w:rPr>
          <w:rFonts w:asciiTheme="minorHAnsi" w:hAnsiTheme="minorHAnsi" w:cstheme="minorHAnsi"/>
          <w:color w:val="auto"/>
          <w:sz w:val="22"/>
          <w:szCs w:val="22"/>
        </w:rPr>
        <w:t xml:space="preserve">The underlying rationale – </w:t>
      </w:r>
      <w:r w:rsidR="00F44D26" w:rsidRPr="00F44D26">
        <w:rPr>
          <w:rFonts w:asciiTheme="minorHAnsi" w:hAnsiTheme="minorHAnsi" w:cstheme="minorHAnsi"/>
          <w:color w:val="auto"/>
          <w:sz w:val="22"/>
          <w:szCs w:val="22"/>
        </w:rPr>
        <w:t xml:space="preserve">the utility and benefits of why Member States should seek to respond to the questions; </w:t>
      </w:r>
      <w:r w:rsidR="00F44D26">
        <w:rPr>
          <w:rFonts w:asciiTheme="minorHAnsi" w:hAnsiTheme="minorHAnsi" w:cstheme="minorHAnsi"/>
          <w:color w:val="auto"/>
          <w:sz w:val="22"/>
          <w:szCs w:val="22"/>
        </w:rPr>
        <w:t>the voluntary nature of the process; the aim of developing benchmarks against which change can be tracked; and the systematic identification of</w:t>
      </w:r>
      <w:r w:rsidRPr="00F44D26">
        <w:rPr>
          <w:rFonts w:asciiTheme="minorHAnsi" w:hAnsiTheme="minorHAnsi" w:cstheme="minorHAnsi"/>
          <w:color w:val="auto"/>
          <w:sz w:val="22"/>
          <w:szCs w:val="22"/>
        </w:rPr>
        <w:t xml:space="preserve"> points where improvements can be made </w:t>
      </w:r>
      <w:r w:rsidR="00F44D26">
        <w:rPr>
          <w:rFonts w:asciiTheme="minorHAnsi" w:hAnsiTheme="minorHAnsi" w:cstheme="minorHAnsi"/>
          <w:color w:val="auto"/>
          <w:sz w:val="22"/>
          <w:szCs w:val="22"/>
        </w:rPr>
        <w:t xml:space="preserve">such as </w:t>
      </w:r>
      <w:r w:rsidRPr="00F44D26">
        <w:rPr>
          <w:rFonts w:asciiTheme="minorHAnsi" w:hAnsiTheme="minorHAnsi" w:cstheme="minorHAnsi"/>
          <w:color w:val="auto"/>
          <w:sz w:val="22"/>
          <w:szCs w:val="22"/>
        </w:rPr>
        <w:t xml:space="preserve">in </w:t>
      </w:r>
      <w:r w:rsidR="00F44D26">
        <w:rPr>
          <w:rFonts w:asciiTheme="minorHAnsi" w:hAnsiTheme="minorHAnsi" w:cstheme="minorHAnsi"/>
          <w:color w:val="auto"/>
          <w:sz w:val="22"/>
          <w:szCs w:val="22"/>
        </w:rPr>
        <w:t xml:space="preserve">terms of </w:t>
      </w:r>
      <w:r w:rsidRPr="00F44D26">
        <w:rPr>
          <w:rFonts w:asciiTheme="minorHAnsi" w:hAnsiTheme="minorHAnsi" w:cstheme="minorHAnsi"/>
          <w:color w:val="auto"/>
          <w:sz w:val="22"/>
          <w:szCs w:val="22"/>
        </w:rPr>
        <w:t>implementation</w:t>
      </w:r>
      <w:r w:rsidR="000D2E6E" w:rsidRPr="00F44D26">
        <w:rPr>
          <w:rFonts w:asciiTheme="minorHAnsi" w:hAnsiTheme="minorHAnsi" w:cstheme="minorHAnsi"/>
          <w:color w:val="auto"/>
          <w:sz w:val="22"/>
          <w:szCs w:val="22"/>
        </w:rPr>
        <w:t xml:space="preserve">; </w:t>
      </w:r>
    </w:p>
    <w:p w:rsidR="00271795" w:rsidRPr="00F44D26" w:rsidRDefault="00842028" w:rsidP="00CC45EA">
      <w:pPr>
        <w:pStyle w:val="Default"/>
        <w:numPr>
          <w:ilvl w:val="0"/>
          <w:numId w:val="21"/>
        </w:numPr>
        <w:rPr>
          <w:rFonts w:asciiTheme="minorHAnsi" w:hAnsiTheme="minorHAnsi" w:cstheme="minorHAnsi"/>
          <w:color w:val="auto"/>
          <w:sz w:val="22"/>
          <w:szCs w:val="22"/>
        </w:rPr>
      </w:pPr>
      <w:r w:rsidRPr="00F44D26">
        <w:rPr>
          <w:rFonts w:asciiTheme="minorHAnsi" w:hAnsiTheme="minorHAnsi" w:cstheme="minorHAnsi"/>
          <w:color w:val="auto"/>
          <w:sz w:val="22"/>
          <w:szCs w:val="22"/>
        </w:rPr>
        <w:t>I</w:t>
      </w:r>
      <w:r w:rsidR="002C041D" w:rsidRPr="00F44D26">
        <w:rPr>
          <w:rFonts w:asciiTheme="minorHAnsi" w:hAnsiTheme="minorHAnsi" w:cstheme="minorHAnsi"/>
          <w:color w:val="auto"/>
          <w:sz w:val="22"/>
          <w:szCs w:val="22"/>
        </w:rPr>
        <w:t>nternationally agreed</w:t>
      </w:r>
      <w:r w:rsidR="003445E7" w:rsidRPr="00F44D26">
        <w:rPr>
          <w:rFonts w:asciiTheme="minorHAnsi" w:hAnsiTheme="minorHAnsi" w:cstheme="minorHAnsi"/>
          <w:color w:val="auto"/>
          <w:sz w:val="22"/>
          <w:szCs w:val="22"/>
        </w:rPr>
        <w:t xml:space="preserve"> terms and</w:t>
      </w:r>
      <w:r w:rsidR="002C041D" w:rsidRPr="00F44D26">
        <w:rPr>
          <w:rFonts w:asciiTheme="minorHAnsi" w:hAnsiTheme="minorHAnsi" w:cstheme="minorHAnsi"/>
          <w:color w:val="auto"/>
          <w:sz w:val="22"/>
          <w:szCs w:val="22"/>
        </w:rPr>
        <w:t xml:space="preserve"> definitions</w:t>
      </w:r>
      <w:r w:rsidR="007E392C" w:rsidRPr="00F44D26">
        <w:rPr>
          <w:rFonts w:asciiTheme="minorHAnsi" w:hAnsiTheme="minorHAnsi" w:cstheme="minorHAnsi"/>
          <w:color w:val="auto"/>
          <w:sz w:val="22"/>
          <w:szCs w:val="22"/>
        </w:rPr>
        <w:t>.</w:t>
      </w:r>
      <w:r w:rsidRPr="00722B0D">
        <w:rPr>
          <w:rStyle w:val="FootnoteReference"/>
          <w:rFonts w:asciiTheme="minorHAnsi" w:hAnsiTheme="minorHAnsi" w:cstheme="minorHAnsi"/>
          <w:color w:val="auto"/>
          <w:sz w:val="22"/>
          <w:szCs w:val="22"/>
        </w:rPr>
        <w:footnoteReference w:id="1"/>
      </w:r>
      <w:r w:rsidR="007E392C" w:rsidRPr="00F44D26">
        <w:rPr>
          <w:rFonts w:asciiTheme="minorHAnsi" w:hAnsiTheme="minorHAnsi" w:cstheme="minorHAnsi"/>
          <w:color w:val="auto"/>
          <w:sz w:val="22"/>
          <w:szCs w:val="22"/>
        </w:rPr>
        <w:t xml:space="preserve"> For example:</w:t>
      </w:r>
      <w:r w:rsidR="00F44D26" w:rsidRPr="00F44D26">
        <w:rPr>
          <w:rFonts w:asciiTheme="minorHAnsi" w:hAnsiTheme="minorHAnsi" w:cstheme="minorHAnsi"/>
          <w:color w:val="auto"/>
          <w:sz w:val="22"/>
          <w:szCs w:val="22"/>
        </w:rPr>
        <w:t xml:space="preserve"> t</w:t>
      </w:r>
      <w:r w:rsidR="00F96483" w:rsidRPr="00F44D26">
        <w:rPr>
          <w:rFonts w:asciiTheme="minorHAnsi" w:hAnsiTheme="minorHAnsi" w:cstheme="minorHAnsi"/>
          <w:color w:val="auto"/>
          <w:sz w:val="22"/>
          <w:szCs w:val="22"/>
        </w:rPr>
        <w:t xml:space="preserve">he </w:t>
      </w:r>
      <w:r w:rsidR="00F44D26" w:rsidRPr="00F44D26">
        <w:rPr>
          <w:rFonts w:asciiTheme="minorHAnsi" w:hAnsiTheme="minorHAnsi" w:cstheme="minorHAnsi"/>
          <w:color w:val="auto"/>
          <w:sz w:val="22"/>
          <w:szCs w:val="22"/>
        </w:rPr>
        <w:t>interpretation in terms of “guarantees” in this template of the terms “</w:t>
      </w:r>
      <w:r w:rsidR="00873B50" w:rsidRPr="00F44D26">
        <w:rPr>
          <w:rFonts w:asciiTheme="minorHAnsi" w:hAnsiTheme="minorHAnsi" w:cstheme="minorHAnsi"/>
          <w:color w:val="auto"/>
          <w:sz w:val="22"/>
          <w:szCs w:val="22"/>
        </w:rPr>
        <w:t>Access to information</w:t>
      </w:r>
      <w:r w:rsidR="00F44D26" w:rsidRPr="00F44D26">
        <w:rPr>
          <w:rFonts w:asciiTheme="minorHAnsi" w:hAnsiTheme="minorHAnsi" w:cstheme="minorHAnsi"/>
          <w:color w:val="auto"/>
          <w:sz w:val="22"/>
          <w:szCs w:val="22"/>
        </w:rPr>
        <w:t>”</w:t>
      </w:r>
      <w:r w:rsidR="00F96483" w:rsidRPr="00F44D26">
        <w:rPr>
          <w:rFonts w:asciiTheme="minorHAnsi" w:hAnsiTheme="minorHAnsi" w:cstheme="minorHAnsi"/>
          <w:color w:val="auto"/>
          <w:sz w:val="22"/>
          <w:szCs w:val="22"/>
        </w:rPr>
        <w:t xml:space="preserve"> (ATI),</w:t>
      </w:r>
      <w:r w:rsidR="00873B50" w:rsidRPr="00F44D26">
        <w:rPr>
          <w:rFonts w:asciiTheme="minorHAnsi" w:hAnsiTheme="minorHAnsi" w:cstheme="minorHAnsi"/>
          <w:color w:val="auto"/>
          <w:sz w:val="22"/>
          <w:szCs w:val="22"/>
        </w:rPr>
        <w:t xml:space="preserve"> </w:t>
      </w:r>
      <w:r w:rsidR="00F44D26" w:rsidRPr="00F44D26">
        <w:rPr>
          <w:rFonts w:asciiTheme="minorHAnsi" w:hAnsiTheme="minorHAnsi" w:cstheme="minorHAnsi"/>
          <w:color w:val="auto"/>
          <w:sz w:val="22"/>
          <w:szCs w:val="22"/>
        </w:rPr>
        <w:t>“</w:t>
      </w:r>
      <w:r w:rsidR="00FD59A7" w:rsidRPr="00F44D26">
        <w:rPr>
          <w:rFonts w:asciiTheme="minorHAnsi" w:hAnsiTheme="minorHAnsi" w:cstheme="minorHAnsi"/>
          <w:color w:val="auto"/>
          <w:sz w:val="22"/>
          <w:szCs w:val="22"/>
        </w:rPr>
        <w:t>Right to information</w:t>
      </w:r>
      <w:r w:rsidR="00F44D26" w:rsidRPr="00F44D26">
        <w:rPr>
          <w:rFonts w:asciiTheme="minorHAnsi" w:hAnsiTheme="minorHAnsi" w:cstheme="minorHAnsi"/>
          <w:color w:val="auto"/>
          <w:sz w:val="22"/>
          <w:szCs w:val="22"/>
        </w:rPr>
        <w:t>”</w:t>
      </w:r>
      <w:r w:rsidR="00F96483" w:rsidRPr="00F44D26">
        <w:rPr>
          <w:rFonts w:asciiTheme="minorHAnsi" w:hAnsiTheme="minorHAnsi" w:cstheme="minorHAnsi"/>
          <w:color w:val="auto"/>
          <w:sz w:val="22"/>
          <w:szCs w:val="22"/>
        </w:rPr>
        <w:t xml:space="preserve"> (RTI)</w:t>
      </w:r>
      <w:r w:rsidR="00A512CF" w:rsidRPr="00F44D26">
        <w:rPr>
          <w:rFonts w:asciiTheme="minorHAnsi" w:hAnsiTheme="minorHAnsi" w:cstheme="minorHAnsi"/>
          <w:color w:val="auto"/>
          <w:sz w:val="22"/>
          <w:szCs w:val="22"/>
        </w:rPr>
        <w:t xml:space="preserve">, </w:t>
      </w:r>
      <w:r w:rsidR="00F96483" w:rsidRPr="00F44D26">
        <w:rPr>
          <w:rFonts w:asciiTheme="minorHAnsi" w:hAnsiTheme="minorHAnsi" w:cstheme="minorHAnsi"/>
          <w:color w:val="auto"/>
          <w:sz w:val="22"/>
          <w:szCs w:val="22"/>
        </w:rPr>
        <w:t xml:space="preserve">and </w:t>
      </w:r>
      <w:r w:rsidR="00F44D26" w:rsidRPr="00F44D26">
        <w:rPr>
          <w:rFonts w:asciiTheme="minorHAnsi" w:hAnsiTheme="minorHAnsi" w:cstheme="minorHAnsi"/>
          <w:color w:val="auto"/>
          <w:sz w:val="22"/>
          <w:szCs w:val="22"/>
        </w:rPr>
        <w:t>“</w:t>
      </w:r>
      <w:r w:rsidR="00A512CF" w:rsidRPr="00F44D26">
        <w:rPr>
          <w:rFonts w:asciiTheme="minorHAnsi" w:hAnsiTheme="minorHAnsi" w:cstheme="minorHAnsi"/>
          <w:color w:val="auto"/>
          <w:sz w:val="22"/>
          <w:szCs w:val="22"/>
        </w:rPr>
        <w:t>F</w:t>
      </w:r>
      <w:r w:rsidR="00F96483" w:rsidRPr="00F44D26">
        <w:rPr>
          <w:rFonts w:asciiTheme="minorHAnsi" w:hAnsiTheme="minorHAnsi" w:cstheme="minorHAnsi"/>
          <w:color w:val="auto"/>
          <w:sz w:val="22"/>
          <w:szCs w:val="22"/>
        </w:rPr>
        <w:t>reedom of Information</w:t>
      </w:r>
      <w:r w:rsidR="00F44D26" w:rsidRPr="00F44D26">
        <w:rPr>
          <w:rFonts w:asciiTheme="minorHAnsi" w:hAnsiTheme="minorHAnsi" w:cstheme="minorHAnsi"/>
          <w:color w:val="auto"/>
          <w:sz w:val="22"/>
          <w:szCs w:val="22"/>
        </w:rPr>
        <w:t>”</w:t>
      </w:r>
      <w:r w:rsidR="00873B50" w:rsidRPr="00F44D26">
        <w:rPr>
          <w:rFonts w:asciiTheme="minorHAnsi" w:hAnsiTheme="minorHAnsi" w:cstheme="minorHAnsi"/>
          <w:color w:val="auto"/>
          <w:sz w:val="22"/>
          <w:szCs w:val="22"/>
        </w:rPr>
        <w:t xml:space="preserve"> </w:t>
      </w:r>
      <w:r w:rsidR="00F44D26" w:rsidRPr="00F44D26">
        <w:rPr>
          <w:rFonts w:asciiTheme="minorHAnsi" w:hAnsiTheme="minorHAnsi" w:cstheme="minorHAnsi"/>
          <w:color w:val="auto"/>
          <w:sz w:val="22"/>
          <w:szCs w:val="22"/>
        </w:rPr>
        <w:t>(FOI) (</w:t>
      </w:r>
      <w:r w:rsidR="00F96483" w:rsidRPr="00F44D26">
        <w:rPr>
          <w:rFonts w:asciiTheme="minorHAnsi" w:hAnsiTheme="minorHAnsi" w:cstheme="minorHAnsi"/>
          <w:color w:val="auto"/>
          <w:sz w:val="22"/>
          <w:szCs w:val="22"/>
        </w:rPr>
        <w:t>which</w:t>
      </w:r>
      <w:r w:rsidR="00F44D26" w:rsidRPr="00F44D26">
        <w:rPr>
          <w:rFonts w:asciiTheme="minorHAnsi" w:hAnsiTheme="minorHAnsi" w:cstheme="minorHAnsi"/>
          <w:color w:val="auto"/>
          <w:sz w:val="22"/>
          <w:szCs w:val="22"/>
        </w:rPr>
        <w:t>,</w:t>
      </w:r>
      <w:r w:rsidR="00F96483" w:rsidRPr="00F44D26">
        <w:rPr>
          <w:rFonts w:asciiTheme="minorHAnsi" w:hAnsiTheme="minorHAnsi" w:cstheme="minorHAnsi"/>
          <w:color w:val="auto"/>
          <w:sz w:val="22"/>
          <w:szCs w:val="22"/>
        </w:rPr>
        <w:t xml:space="preserve"> for the </w:t>
      </w:r>
      <w:r w:rsidR="00F44D26" w:rsidRPr="00F44D26">
        <w:rPr>
          <w:rFonts w:asciiTheme="minorHAnsi" w:hAnsiTheme="minorHAnsi" w:cstheme="minorHAnsi"/>
          <w:color w:val="auto"/>
          <w:sz w:val="22"/>
          <w:szCs w:val="22"/>
        </w:rPr>
        <w:t xml:space="preserve">particular </w:t>
      </w:r>
      <w:r w:rsidR="00F96483" w:rsidRPr="00F44D26">
        <w:rPr>
          <w:rFonts w:asciiTheme="minorHAnsi" w:hAnsiTheme="minorHAnsi" w:cstheme="minorHAnsi"/>
          <w:color w:val="auto"/>
          <w:sz w:val="22"/>
          <w:szCs w:val="22"/>
        </w:rPr>
        <w:t>level and purposes of this research</w:t>
      </w:r>
      <w:r w:rsidR="00F44D26" w:rsidRPr="00F44D26">
        <w:rPr>
          <w:rFonts w:asciiTheme="minorHAnsi" w:hAnsiTheme="minorHAnsi" w:cstheme="minorHAnsi"/>
          <w:color w:val="auto"/>
          <w:sz w:val="22"/>
          <w:szCs w:val="22"/>
        </w:rPr>
        <w:t>,</w:t>
      </w:r>
      <w:r w:rsidR="00F96483" w:rsidRPr="00F44D26">
        <w:rPr>
          <w:rFonts w:asciiTheme="minorHAnsi" w:hAnsiTheme="minorHAnsi" w:cstheme="minorHAnsi"/>
          <w:color w:val="auto"/>
          <w:sz w:val="22"/>
          <w:szCs w:val="22"/>
        </w:rPr>
        <w:t xml:space="preserve"> are used </w:t>
      </w:r>
      <w:r w:rsidR="00F44D26" w:rsidRPr="00F44D26">
        <w:rPr>
          <w:rFonts w:asciiTheme="minorHAnsi" w:hAnsiTheme="minorHAnsi" w:cstheme="minorHAnsi"/>
          <w:color w:val="auto"/>
          <w:sz w:val="22"/>
          <w:szCs w:val="22"/>
        </w:rPr>
        <w:t>as interchangeable terms);</w:t>
      </w:r>
      <w:r w:rsidR="00F96483" w:rsidRPr="00F44D26">
        <w:rPr>
          <w:rFonts w:asciiTheme="minorHAnsi" w:hAnsiTheme="minorHAnsi" w:cstheme="minorHAnsi"/>
          <w:color w:val="auto"/>
          <w:sz w:val="22"/>
          <w:szCs w:val="22"/>
        </w:rPr>
        <w:t xml:space="preserve"> </w:t>
      </w:r>
      <w:r w:rsidR="00873B50" w:rsidRPr="00F44D26">
        <w:rPr>
          <w:rFonts w:asciiTheme="minorHAnsi" w:hAnsiTheme="minorHAnsi" w:cstheme="minorHAnsi"/>
          <w:color w:val="auto"/>
          <w:sz w:val="22"/>
          <w:szCs w:val="22"/>
        </w:rPr>
        <w:t xml:space="preserve">(iii) </w:t>
      </w:r>
      <w:r w:rsidR="00FD59A7" w:rsidRPr="00F44D26">
        <w:rPr>
          <w:rFonts w:asciiTheme="minorHAnsi" w:hAnsiTheme="minorHAnsi" w:cstheme="minorHAnsi"/>
          <w:color w:val="auto"/>
          <w:sz w:val="22"/>
          <w:szCs w:val="22"/>
        </w:rPr>
        <w:t>C</w:t>
      </w:r>
      <w:r w:rsidR="007259C2" w:rsidRPr="00F44D26">
        <w:rPr>
          <w:rFonts w:asciiTheme="minorHAnsi" w:hAnsiTheme="minorHAnsi" w:cstheme="minorHAnsi"/>
          <w:color w:val="auto"/>
          <w:sz w:val="22"/>
          <w:szCs w:val="22"/>
        </w:rPr>
        <w:t>onstitution</w:t>
      </w:r>
      <w:r w:rsidR="00F96483" w:rsidRPr="00F44D26">
        <w:rPr>
          <w:rFonts w:asciiTheme="minorHAnsi" w:hAnsiTheme="minorHAnsi" w:cstheme="minorHAnsi"/>
          <w:color w:val="auto"/>
          <w:sz w:val="22"/>
          <w:szCs w:val="22"/>
        </w:rPr>
        <w:t xml:space="preserve"> </w:t>
      </w:r>
      <w:r w:rsidR="00873B50" w:rsidRPr="00F44D26">
        <w:rPr>
          <w:rFonts w:asciiTheme="minorHAnsi" w:hAnsiTheme="minorHAnsi" w:cstheme="minorHAnsi"/>
          <w:color w:val="auto"/>
          <w:sz w:val="22"/>
          <w:szCs w:val="22"/>
        </w:rPr>
        <w:t xml:space="preserve"> (iv) Policy  (v) </w:t>
      </w:r>
      <w:r w:rsidR="00FD59A7" w:rsidRPr="00F44D26">
        <w:rPr>
          <w:rFonts w:asciiTheme="minorHAnsi" w:hAnsiTheme="minorHAnsi" w:cstheme="minorHAnsi"/>
          <w:color w:val="auto"/>
          <w:sz w:val="22"/>
          <w:szCs w:val="22"/>
        </w:rPr>
        <w:t>(National) l</w:t>
      </w:r>
      <w:r w:rsidR="00873B50" w:rsidRPr="00F44D26">
        <w:rPr>
          <w:rFonts w:asciiTheme="minorHAnsi" w:hAnsiTheme="minorHAnsi" w:cstheme="minorHAnsi"/>
          <w:color w:val="auto"/>
          <w:sz w:val="22"/>
          <w:szCs w:val="22"/>
        </w:rPr>
        <w:t xml:space="preserve">aw  (vi) </w:t>
      </w:r>
      <w:r w:rsidR="00FD59A7" w:rsidRPr="00F44D26">
        <w:rPr>
          <w:rFonts w:asciiTheme="minorHAnsi" w:hAnsiTheme="minorHAnsi" w:cstheme="minorHAnsi"/>
          <w:color w:val="auto"/>
          <w:sz w:val="22"/>
          <w:szCs w:val="22"/>
        </w:rPr>
        <w:t xml:space="preserve">(National) </w:t>
      </w:r>
      <w:r w:rsidR="007259C2" w:rsidRPr="00F44D26">
        <w:rPr>
          <w:rFonts w:asciiTheme="minorHAnsi" w:hAnsiTheme="minorHAnsi" w:cstheme="minorHAnsi"/>
          <w:color w:val="auto"/>
          <w:sz w:val="22"/>
          <w:szCs w:val="22"/>
        </w:rPr>
        <w:t xml:space="preserve"> </w:t>
      </w:r>
      <w:r w:rsidR="00FD59A7" w:rsidRPr="00F44D26">
        <w:rPr>
          <w:rFonts w:asciiTheme="minorHAnsi" w:hAnsiTheme="minorHAnsi" w:cstheme="minorHAnsi"/>
          <w:color w:val="auto"/>
          <w:sz w:val="22"/>
          <w:szCs w:val="22"/>
        </w:rPr>
        <w:t>plan</w:t>
      </w:r>
      <w:r w:rsidR="00F96483" w:rsidRPr="00F44D26">
        <w:rPr>
          <w:rFonts w:asciiTheme="minorHAnsi" w:hAnsiTheme="minorHAnsi" w:cstheme="minorHAnsi"/>
          <w:color w:val="auto"/>
          <w:sz w:val="22"/>
          <w:szCs w:val="22"/>
        </w:rPr>
        <w:t xml:space="preserve">  </w:t>
      </w:r>
      <w:r w:rsidR="00873B50" w:rsidRPr="00F44D26">
        <w:rPr>
          <w:rFonts w:asciiTheme="minorHAnsi" w:hAnsiTheme="minorHAnsi" w:cstheme="minorHAnsi"/>
          <w:color w:val="auto"/>
          <w:sz w:val="22"/>
          <w:szCs w:val="22"/>
        </w:rPr>
        <w:t xml:space="preserve">(vii) </w:t>
      </w:r>
      <w:r w:rsidR="00FD59A7" w:rsidRPr="00F44D26">
        <w:rPr>
          <w:rFonts w:asciiTheme="minorHAnsi" w:hAnsiTheme="minorHAnsi" w:cstheme="minorHAnsi"/>
          <w:color w:val="auto"/>
          <w:sz w:val="22"/>
          <w:szCs w:val="22"/>
        </w:rPr>
        <w:t>mechanism (institution</w:t>
      </w:r>
      <w:r w:rsidR="00271795" w:rsidRPr="00F44D26">
        <w:rPr>
          <w:rFonts w:asciiTheme="minorHAnsi" w:hAnsiTheme="minorHAnsi" w:cstheme="minorHAnsi"/>
          <w:color w:val="auto"/>
          <w:sz w:val="22"/>
          <w:szCs w:val="22"/>
        </w:rPr>
        <w:t xml:space="preserve"> and procedures</w:t>
      </w:r>
      <w:r w:rsidR="00FD59A7" w:rsidRPr="00F44D26">
        <w:rPr>
          <w:rFonts w:asciiTheme="minorHAnsi" w:hAnsiTheme="minorHAnsi" w:cstheme="minorHAnsi"/>
          <w:color w:val="auto"/>
          <w:sz w:val="22"/>
          <w:szCs w:val="22"/>
        </w:rPr>
        <w:t>)</w:t>
      </w:r>
      <w:r w:rsidR="00873B50" w:rsidRPr="00F44D26">
        <w:rPr>
          <w:rFonts w:asciiTheme="minorHAnsi" w:hAnsiTheme="minorHAnsi" w:cstheme="minorHAnsi"/>
          <w:color w:val="auto"/>
          <w:sz w:val="22"/>
          <w:szCs w:val="22"/>
        </w:rPr>
        <w:t xml:space="preserve">, </w:t>
      </w:r>
      <w:r w:rsidR="00F96483" w:rsidRPr="00F44D26">
        <w:rPr>
          <w:rFonts w:asciiTheme="minorHAnsi" w:hAnsiTheme="minorHAnsi" w:cstheme="minorHAnsi"/>
          <w:color w:val="auto"/>
          <w:sz w:val="22"/>
          <w:szCs w:val="22"/>
        </w:rPr>
        <w:t>(viii) independence.</w:t>
      </w:r>
      <w:r w:rsidR="00F44D26" w:rsidRPr="00F44D26">
        <w:rPr>
          <w:rFonts w:asciiTheme="minorHAnsi" w:hAnsiTheme="minorHAnsi" w:cstheme="minorHAnsi"/>
          <w:color w:val="auto"/>
          <w:sz w:val="22"/>
          <w:szCs w:val="22"/>
        </w:rPr>
        <w:t xml:space="preserve"> (</w:t>
      </w:r>
      <w:r w:rsidRPr="00F44D26">
        <w:rPr>
          <w:rFonts w:asciiTheme="minorHAnsi" w:hAnsiTheme="minorHAnsi" w:cstheme="minorHAnsi"/>
          <w:color w:val="auto"/>
          <w:sz w:val="22"/>
          <w:szCs w:val="22"/>
        </w:rPr>
        <w:t xml:space="preserve">Responding </w:t>
      </w:r>
      <w:r w:rsidR="006A1299" w:rsidRPr="00F44D26">
        <w:rPr>
          <w:rFonts w:asciiTheme="minorHAnsi" w:hAnsiTheme="minorHAnsi" w:cstheme="minorHAnsi"/>
          <w:color w:val="auto"/>
          <w:sz w:val="22"/>
          <w:szCs w:val="22"/>
        </w:rPr>
        <w:t>c</w:t>
      </w:r>
      <w:r w:rsidR="003445E7" w:rsidRPr="00F44D26">
        <w:rPr>
          <w:rFonts w:asciiTheme="minorHAnsi" w:hAnsiTheme="minorHAnsi" w:cstheme="minorHAnsi"/>
          <w:color w:val="auto"/>
          <w:sz w:val="22"/>
          <w:szCs w:val="22"/>
        </w:rPr>
        <w:t xml:space="preserve">ountries </w:t>
      </w:r>
      <w:r w:rsidRPr="00F44D26">
        <w:rPr>
          <w:rFonts w:asciiTheme="minorHAnsi" w:hAnsiTheme="minorHAnsi" w:cstheme="minorHAnsi"/>
          <w:color w:val="auto"/>
          <w:sz w:val="22"/>
          <w:szCs w:val="22"/>
        </w:rPr>
        <w:t xml:space="preserve">will be requested </w:t>
      </w:r>
      <w:r w:rsidR="003445E7" w:rsidRPr="00F44D26">
        <w:rPr>
          <w:rFonts w:asciiTheme="minorHAnsi" w:hAnsiTheme="minorHAnsi" w:cstheme="minorHAnsi"/>
          <w:color w:val="auto"/>
          <w:sz w:val="22"/>
          <w:szCs w:val="22"/>
        </w:rPr>
        <w:t xml:space="preserve">to indicate </w:t>
      </w:r>
      <w:r w:rsidRPr="00F44D26">
        <w:rPr>
          <w:rFonts w:asciiTheme="minorHAnsi" w:hAnsiTheme="minorHAnsi" w:cstheme="minorHAnsi"/>
          <w:color w:val="auto"/>
          <w:sz w:val="22"/>
          <w:szCs w:val="22"/>
        </w:rPr>
        <w:t>if they use different definitions</w:t>
      </w:r>
      <w:r w:rsidR="00F44D26">
        <w:rPr>
          <w:rFonts w:asciiTheme="minorHAnsi" w:hAnsiTheme="minorHAnsi" w:cstheme="minorHAnsi"/>
          <w:color w:val="auto"/>
          <w:sz w:val="22"/>
          <w:szCs w:val="22"/>
        </w:rPr>
        <w:t>)</w:t>
      </w:r>
      <w:r w:rsidRPr="00F44D26">
        <w:rPr>
          <w:rFonts w:asciiTheme="minorHAnsi" w:hAnsiTheme="minorHAnsi" w:cstheme="minorHAnsi"/>
          <w:color w:val="auto"/>
          <w:sz w:val="22"/>
          <w:szCs w:val="22"/>
        </w:rPr>
        <w:t>.</w:t>
      </w:r>
    </w:p>
    <w:p w:rsidR="00F44D26" w:rsidRDefault="00F44D26" w:rsidP="00F44D26">
      <w:pPr>
        <w:pStyle w:val="Default"/>
        <w:numPr>
          <w:ilvl w:val="0"/>
          <w:numId w:val="21"/>
        </w:numPr>
        <w:rPr>
          <w:rFonts w:asciiTheme="minorHAnsi" w:hAnsiTheme="minorHAnsi" w:cstheme="minorHAnsi"/>
          <w:color w:val="auto"/>
          <w:sz w:val="22"/>
          <w:szCs w:val="22"/>
        </w:rPr>
      </w:pPr>
      <w:r>
        <w:rPr>
          <w:rFonts w:asciiTheme="minorHAnsi" w:hAnsiTheme="minorHAnsi" w:cstheme="minorHAnsi"/>
          <w:color w:val="auto"/>
          <w:sz w:val="22"/>
          <w:szCs w:val="22"/>
        </w:rPr>
        <w:t xml:space="preserve">Reporting: </w:t>
      </w:r>
      <w:r w:rsidR="00271795" w:rsidRPr="00722B0D">
        <w:rPr>
          <w:rFonts w:asciiTheme="minorHAnsi" w:hAnsiTheme="minorHAnsi" w:cstheme="minorHAnsi"/>
          <w:color w:val="auto"/>
          <w:sz w:val="22"/>
          <w:szCs w:val="22"/>
        </w:rPr>
        <w:t xml:space="preserve">That </w:t>
      </w:r>
      <w:r w:rsidR="009A557B" w:rsidRPr="00722B0D">
        <w:rPr>
          <w:rFonts w:asciiTheme="minorHAnsi" w:hAnsiTheme="minorHAnsi" w:cstheme="minorHAnsi"/>
          <w:color w:val="auto"/>
          <w:sz w:val="22"/>
          <w:szCs w:val="22"/>
        </w:rPr>
        <w:t xml:space="preserve">the responses will </w:t>
      </w:r>
      <w:r>
        <w:rPr>
          <w:rFonts w:asciiTheme="minorHAnsi" w:hAnsiTheme="minorHAnsi" w:cstheme="minorHAnsi"/>
          <w:color w:val="auto"/>
          <w:sz w:val="22"/>
          <w:szCs w:val="22"/>
        </w:rPr>
        <w:t xml:space="preserve">likely </w:t>
      </w:r>
      <w:r w:rsidR="009A557B" w:rsidRPr="00722B0D">
        <w:rPr>
          <w:rFonts w:asciiTheme="minorHAnsi" w:hAnsiTheme="minorHAnsi" w:cstheme="minorHAnsi"/>
          <w:color w:val="auto"/>
          <w:sz w:val="22"/>
          <w:szCs w:val="22"/>
        </w:rPr>
        <w:t>be combined with other data sources</w:t>
      </w:r>
      <w:r w:rsidR="00B43010" w:rsidRPr="00722B0D">
        <w:rPr>
          <w:rFonts w:asciiTheme="minorHAnsi" w:hAnsiTheme="minorHAnsi" w:cstheme="minorHAnsi"/>
          <w:color w:val="auto"/>
          <w:sz w:val="22"/>
          <w:szCs w:val="22"/>
        </w:rPr>
        <w:t xml:space="preserve"> (which </w:t>
      </w:r>
      <w:r>
        <w:rPr>
          <w:rFonts w:asciiTheme="minorHAnsi" w:hAnsiTheme="minorHAnsi" w:cstheme="minorHAnsi"/>
          <w:color w:val="auto"/>
          <w:sz w:val="22"/>
          <w:szCs w:val="22"/>
        </w:rPr>
        <w:t xml:space="preserve">sources </w:t>
      </w:r>
      <w:r w:rsidR="00B43010" w:rsidRPr="00722B0D">
        <w:rPr>
          <w:rFonts w:asciiTheme="minorHAnsi" w:hAnsiTheme="minorHAnsi" w:cstheme="minorHAnsi"/>
          <w:color w:val="auto"/>
          <w:sz w:val="22"/>
          <w:szCs w:val="22"/>
        </w:rPr>
        <w:t xml:space="preserve">for example assess adoption issues, as distinct from </w:t>
      </w:r>
      <w:r w:rsidR="00B43010" w:rsidRPr="002E432F">
        <w:rPr>
          <w:rFonts w:asciiTheme="minorHAnsi" w:hAnsiTheme="minorHAnsi" w:cstheme="minorHAnsi"/>
          <w:i/>
          <w:color w:val="auto"/>
          <w:sz w:val="22"/>
          <w:szCs w:val="22"/>
        </w:rPr>
        <w:t xml:space="preserve">this questionnaire where the </w:t>
      </w:r>
      <w:r w:rsidR="002E432F">
        <w:rPr>
          <w:rFonts w:asciiTheme="minorHAnsi" w:hAnsiTheme="minorHAnsi" w:cstheme="minorHAnsi"/>
          <w:i/>
          <w:color w:val="auto"/>
          <w:sz w:val="22"/>
          <w:szCs w:val="22"/>
        </w:rPr>
        <w:t xml:space="preserve">main </w:t>
      </w:r>
      <w:r w:rsidR="00B43010" w:rsidRPr="002E432F">
        <w:rPr>
          <w:rFonts w:asciiTheme="minorHAnsi" w:hAnsiTheme="minorHAnsi" w:cstheme="minorHAnsi"/>
          <w:i/>
          <w:color w:val="auto"/>
          <w:sz w:val="22"/>
          <w:szCs w:val="22"/>
        </w:rPr>
        <w:t>focus is on implementation</w:t>
      </w:r>
      <w:r w:rsidR="00B43010" w:rsidRPr="00722B0D">
        <w:rPr>
          <w:rFonts w:asciiTheme="minorHAnsi" w:hAnsiTheme="minorHAnsi" w:cstheme="minorHAnsi"/>
          <w:color w:val="auto"/>
          <w:sz w:val="22"/>
          <w:szCs w:val="22"/>
        </w:rPr>
        <w:t xml:space="preserve">). </w:t>
      </w:r>
      <w:r>
        <w:rPr>
          <w:rFonts w:asciiTheme="minorHAnsi" w:hAnsiTheme="minorHAnsi" w:cstheme="minorHAnsi"/>
          <w:color w:val="auto"/>
          <w:sz w:val="22"/>
          <w:szCs w:val="22"/>
        </w:rPr>
        <w:t>That t</w:t>
      </w:r>
      <w:r w:rsidR="00B43010" w:rsidRPr="00722B0D">
        <w:rPr>
          <w:rFonts w:asciiTheme="minorHAnsi" w:hAnsiTheme="minorHAnsi" w:cstheme="minorHAnsi"/>
          <w:color w:val="auto"/>
          <w:sz w:val="22"/>
          <w:szCs w:val="22"/>
        </w:rPr>
        <w:t xml:space="preserve">his linking of data will be done </w:t>
      </w:r>
      <w:r w:rsidR="000E2C5A" w:rsidRPr="00722B0D">
        <w:rPr>
          <w:rFonts w:asciiTheme="minorHAnsi" w:hAnsiTheme="minorHAnsi" w:cstheme="minorHAnsi"/>
          <w:color w:val="auto"/>
          <w:sz w:val="22"/>
          <w:szCs w:val="22"/>
        </w:rPr>
        <w:t>in a transparent manner, and resulting report</w:t>
      </w:r>
      <w:r>
        <w:rPr>
          <w:rFonts w:asciiTheme="minorHAnsi" w:hAnsiTheme="minorHAnsi" w:cstheme="minorHAnsi"/>
          <w:color w:val="auto"/>
          <w:sz w:val="22"/>
          <w:szCs w:val="22"/>
        </w:rPr>
        <w:t>s made public along with data disaggregation options.</w:t>
      </w:r>
    </w:p>
    <w:p w:rsidR="009A557B" w:rsidRPr="00F44D26" w:rsidRDefault="00271795" w:rsidP="00F44D26">
      <w:pPr>
        <w:pStyle w:val="Default"/>
        <w:numPr>
          <w:ilvl w:val="0"/>
          <w:numId w:val="21"/>
        </w:numPr>
        <w:rPr>
          <w:rFonts w:asciiTheme="minorHAnsi" w:hAnsiTheme="minorHAnsi" w:cstheme="minorHAnsi"/>
          <w:color w:val="auto"/>
          <w:sz w:val="22"/>
          <w:szCs w:val="22"/>
        </w:rPr>
      </w:pPr>
      <w:r w:rsidRPr="00F44D26">
        <w:rPr>
          <w:rFonts w:asciiTheme="minorHAnsi" w:hAnsiTheme="minorHAnsi" w:cstheme="minorHAnsi"/>
          <w:color w:val="auto"/>
          <w:sz w:val="22"/>
          <w:szCs w:val="22"/>
        </w:rPr>
        <w:t xml:space="preserve">How </w:t>
      </w:r>
      <w:r w:rsidR="00B80DCE" w:rsidRPr="00F44D26">
        <w:rPr>
          <w:rFonts w:asciiTheme="minorHAnsi" w:hAnsiTheme="minorHAnsi" w:cstheme="minorHAnsi"/>
          <w:color w:val="auto"/>
          <w:sz w:val="22"/>
          <w:szCs w:val="22"/>
        </w:rPr>
        <w:t xml:space="preserve">information will be contextualized in the </w:t>
      </w:r>
      <w:r w:rsidRPr="00F44D26">
        <w:rPr>
          <w:rFonts w:asciiTheme="minorHAnsi" w:hAnsiTheme="minorHAnsi" w:cstheme="minorHAnsi"/>
          <w:color w:val="auto"/>
          <w:sz w:val="22"/>
          <w:szCs w:val="22"/>
        </w:rPr>
        <w:t xml:space="preserve">resulting global </w:t>
      </w:r>
      <w:r w:rsidR="00B80DCE" w:rsidRPr="00F44D26">
        <w:rPr>
          <w:rFonts w:asciiTheme="minorHAnsi" w:hAnsiTheme="minorHAnsi" w:cstheme="minorHAnsi"/>
          <w:color w:val="auto"/>
          <w:sz w:val="22"/>
          <w:szCs w:val="22"/>
        </w:rPr>
        <w:t>report, as data collected here may indicate different things</w:t>
      </w:r>
      <w:r w:rsidRPr="00F44D26">
        <w:rPr>
          <w:rFonts w:asciiTheme="minorHAnsi" w:hAnsiTheme="minorHAnsi" w:cstheme="minorHAnsi"/>
          <w:color w:val="auto"/>
          <w:sz w:val="22"/>
          <w:szCs w:val="22"/>
        </w:rPr>
        <w:t>.</w:t>
      </w:r>
      <w:r w:rsidR="00B80DCE" w:rsidRPr="00F44D26">
        <w:rPr>
          <w:rFonts w:asciiTheme="minorHAnsi" w:hAnsiTheme="minorHAnsi" w:cstheme="minorHAnsi"/>
          <w:color w:val="auto"/>
          <w:sz w:val="22"/>
          <w:szCs w:val="22"/>
        </w:rPr>
        <w:t xml:space="preserve"> </w:t>
      </w:r>
      <w:r w:rsidRPr="00F44D26">
        <w:rPr>
          <w:rFonts w:asciiTheme="minorHAnsi" w:hAnsiTheme="minorHAnsi" w:cstheme="minorHAnsi"/>
          <w:color w:val="auto"/>
          <w:sz w:val="22"/>
          <w:szCs w:val="22"/>
        </w:rPr>
        <w:t>(</w:t>
      </w:r>
      <w:r w:rsidR="00B80DCE" w:rsidRPr="00F44D26">
        <w:rPr>
          <w:rFonts w:asciiTheme="minorHAnsi" w:hAnsiTheme="minorHAnsi" w:cstheme="minorHAnsi"/>
          <w:color w:val="auto"/>
          <w:sz w:val="22"/>
          <w:szCs w:val="22"/>
        </w:rPr>
        <w:t>eg. Low number of requests may indicate that there is so much proactive information available, that citizens do not need to use ATI/RTI/FOI laws to secure disclosure – or</w:t>
      </w:r>
      <w:r w:rsidR="00F44D26">
        <w:rPr>
          <w:rFonts w:asciiTheme="minorHAnsi" w:hAnsiTheme="minorHAnsi" w:cstheme="minorHAnsi"/>
          <w:color w:val="auto"/>
          <w:sz w:val="22"/>
          <w:szCs w:val="22"/>
        </w:rPr>
        <w:t>, alternatively,</w:t>
      </w:r>
      <w:r w:rsidR="00B80DCE" w:rsidRPr="00F44D26">
        <w:rPr>
          <w:rFonts w:asciiTheme="minorHAnsi" w:hAnsiTheme="minorHAnsi" w:cstheme="minorHAnsi"/>
          <w:color w:val="auto"/>
          <w:sz w:val="22"/>
          <w:szCs w:val="22"/>
        </w:rPr>
        <w:t xml:space="preserve"> that </w:t>
      </w:r>
      <w:r w:rsidR="00F44D26">
        <w:rPr>
          <w:rFonts w:asciiTheme="minorHAnsi" w:hAnsiTheme="minorHAnsi" w:cstheme="minorHAnsi"/>
          <w:color w:val="auto"/>
          <w:sz w:val="22"/>
          <w:szCs w:val="22"/>
        </w:rPr>
        <w:t xml:space="preserve">very few people know </w:t>
      </w:r>
      <w:r w:rsidR="00B80DCE" w:rsidRPr="00F44D26">
        <w:rPr>
          <w:rFonts w:asciiTheme="minorHAnsi" w:hAnsiTheme="minorHAnsi" w:cstheme="minorHAnsi"/>
          <w:color w:val="auto"/>
          <w:sz w:val="22"/>
          <w:szCs w:val="22"/>
        </w:rPr>
        <w:t xml:space="preserve">about </w:t>
      </w:r>
      <w:r w:rsidR="00F44D26">
        <w:rPr>
          <w:rFonts w:asciiTheme="minorHAnsi" w:hAnsiTheme="minorHAnsi" w:cstheme="minorHAnsi"/>
          <w:color w:val="auto"/>
          <w:sz w:val="22"/>
          <w:szCs w:val="22"/>
        </w:rPr>
        <w:t xml:space="preserve">their </w:t>
      </w:r>
      <w:r w:rsidR="00B80DCE" w:rsidRPr="00F44D26">
        <w:rPr>
          <w:rFonts w:asciiTheme="minorHAnsi" w:hAnsiTheme="minorHAnsi" w:cstheme="minorHAnsi"/>
          <w:color w:val="auto"/>
          <w:sz w:val="22"/>
          <w:szCs w:val="22"/>
        </w:rPr>
        <w:t>legal right to do so</w:t>
      </w:r>
      <w:r w:rsidR="00F44D26">
        <w:rPr>
          <w:rFonts w:asciiTheme="minorHAnsi" w:hAnsiTheme="minorHAnsi" w:cstheme="minorHAnsi"/>
          <w:color w:val="auto"/>
          <w:sz w:val="22"/>
          <w:szCs w:val="22"/>
        </w:rPr>
        <w:t xml:space="preserve"> or have no confidence in trying to use it).</w:t>
      </w:r>
      <w:r w:rsidR="00B80DCE" w:rsidRPr="00F44D26">
        <w:rPr>
          <w:rFonts w:asciiTheme="minorHAnsi" w:hAnsiTheme="minorHAnsi" w:cstheme="minorHAnsi"/>
          <w:color w:val="auto"/>
          <w:sz w:val="22"/>
          <w:szCs w:val="22"/>
        </w:rPr>
        <w:t xml:space="preserve"> What is sought </w:t>
      </w:r>
      <w:r w:rsidR="00F44D26">
        <w:rPr>
          <w:rFonts w:asciiTheme="minorHAnsi" w:hAnsiTheme="minorHAnsi" w:cstheme="minorHAnsi"/>
          <w:color w:val="auto"/>
          <w:sz w:val="22"/>
          <w:szCs w:val="22"/>
        </w:rPr>
        <w:t>in this template is simply</w:t>
      </w:r>
      <w:r w:rsidR="00B80DCE" w:rsidRPr="00F44D26">
        <w:rPr>
          <w:rFonts w:asciiTheme="minorHAnsi" w:hAnsiTheme="minorHAnsi" w:cstheme="minorHAnsi"/>
          <w:color w:val="auto"/>
          <w:sz w:val="22"/>
          <w:szCs w:val="22"/>
        </w:rPr>
        <w:t xml:space="preserve"> that Member States </w:t>
      </w:r>
      <w:r w:rsidR="00F44D26">
        <w:rPr>
          <w:rFonts w:asciiTheme="minorHAnsi" w:hAnsiTheme="minorHAnsi" w:cstheme="minorHAnsi"/>
          <w:color w:val="auto"/>
          <w:sz w:val="22"/>
          <w:szCs w:val="22"/>
        </w:rPr>
        <w:t xml:space="preserve">indicate if they collect </w:t>
      </w:r>
      <w:r w:rsidR="00B80DCE" w:rsidRPr="00F44D26">
        <w:rPr>
          <w:rFonts w:asciiTheme="minorHAnsi" w:hAnsiTheme="minorHAnsi" w:cstheme="minorHAnsi"/>
          <w:color w:val="auto"/>
          <w:sz w:val="22"/>
          <w:szCs w:val="22"/>
        </w:rPr>
        <w:t xml:space="preserve">data on </w:t>
      </w:r>
      <w:r w:rsidR="00F44D26">
        <w:rPr>
          <w:rFonts w:asciiTheme="minorHAnsi" w:hAnsiTheme="minorHAnsi" w:cstheme="minorHAnsi"/>
          <w:color w:val="auto"/>
          <w:sz w:val="22"/>
          <w:szCs w:val="22"/>
        </w:rPr>
        <w:t xml:space="preserve">numbers of </w:t>
      </w:r>
      <w:r w:rsidR="00B80DCE" w:rsidRPr="00F44D26">
        <w:rPr>
          <w:rFonts w:asciiTheme="minorHAnsi" w:hAnsiTheme="minorHAnsi" w:cstheme="minorHAnsi"/>
          <w:color w:val="auto"/>
          <w:sz w:val="22"/>
          <w:szCs w:val="22"/>
        </w:rPr>
        <w:t xml:space="preserve">ATI/RTI/FOI requests </w:t>
      </w:r>
      <w:r w:rsidR="00F44D26">
        <w:rPr>
          <w:rFonts w:asciiTheme="minorHAnsi" w:hAnsiTheme="minorHAnsi" w:cstheme="minorHAnsi"/>
          <w:color w:val="auto"/>
          <w:sz w:val="22"/>
          <w:szCs w:val="22"/>
        </w:rPr>
        <w:t xml:space="preserve">(and refusals) </w:t>
      </w:r>
      <w:r w:rsidR="00B80DCE" w:rsidRPr="00F44D26">
        <w:rPr>
          <w:rFonts w:asciiTheme="minorHAnsi" w:hAnsiTheme="minorHAnsi" w:cstheme="minorHAnsi"/>
          <w:color w:val="auto"/>
          <w:sz w:val="22"/>
          <w:szCs w:val="22"/>
        </w:rPr>
        <w:t>as a way of measuring the implementation of their RTI instruments</w:t>
      </w:r>
      <w:r w:rsidR="00F44D26">
        <w:rPr>
          <w:rFonts w:asciiTheme="minorHAnsi" w:hAnsiTheme="minorHAnsi" w:cstheme="minorHAnsi"/>
          <w:color w:val="auto"/>
          <w:sz w:val="22"/>
          <w:szCs w:val="22"/>
        </w:rPr>
        <w:t>; how they – or others - such information is a distinct and context-dependent parameter).</w:t>
      </w:r>
    </w:p>
    <w:p w:rsidR="000D2E6E" w:rsidRPr="000D2E6E" w:rsidRDefault="00F04AB4" w:rsidP="008D54DB">
      <w:pPr>
        <w:pStyle w:val="Default"/>
        <w:numPr>
          <w:ilvl w:val="0"/>
          <w:numId w:val="21"/>
        </w:numPr>
        <w:rPr>
          <w:rFonts w:cstheme="minorHAnsi"/>
          <w:b/>
          <w:highlight w:val="lightGray"/>
        </w:rPr>
      </w:pPr>
      <w:r w:rsidRPr="000D2E6E">
        <w:rPr>
          <w:rFonts w:asciiTheme="minorHAnsi" w:hAnsiTheme="minorHAnsi" w:cstheme="minorHAnsi"/>
          <w:color w:val="auto"/>
          <w:sz w:val="22"/>
          <w:szCs w:val="22"/>
        </w:rPr>
        <w:t xml:space="preserve">The role of the UNESCO Institute of Statistics </w:t>
      </w:r>
      <w:r w:rsidR="00F44D26">
        <w:rPr>
          <w:rFonts w:asciiTheme="minorHAnsi" w:hAnsiTheme="minorHAnsi" w:cstheme="minorHAnsi"/>
          <w:color w:val="auto"/>
          <w:sz w:val="22"/>
          <w:szCs w:val="22"/>
        </w:rPr>
        <w:t>in</w:t>
      </w:r>
      <w:r w:rsidR="007116CA" w:rsidRPr="000D2E6E">
        <w:rPr>
          <w:rFonts w:asciiTheme="minorHAnsi" w:hAnsiTheme="minorHAnsi" w:cstheme="minorHAnsi"/>
          <w:color w:val="auto"/>
          <w:sz w:val="22"/>
          <w:szCs w:val="22"/>
        </w:rPr>
        <w:t xml:space="preserve"> ensuring methodological quality</w:t>
      </w:r>
      <w:r w:rsidR="00D20C14">
        <w:rPr>
          <w:rFonts w:asciiTheme="minorHAnsi" w:hAnsiTheme="minorHAnsi" w:cstheme="minorHAnsi"/>
          <w:color w:val="auto"/>
          <w:sz w:val="22"/>
          <w:szCs w:val="22"/>
        </w:rPr>
        <w:t xml:space="preserve"> of indicators, </w:t>
      </w:r>
      <w:r w:rsidR="007116CA" w:rsidRPr="000D2E6E">
        <w:rPr>
          <w:rFonts w:asciiTheme="minorHAnsi" w:hAnsiTheme="minorHAnsi" w:cstheme="minorHAnsi"/>
          <w:color w:val="auto"/>
          <w:sz w:val="22"/>
          <w:szCs w:val="22"/>
        </w:rPr>
        <w:t xml:space="preserve">the data-aggregation and analysis processes, capacity-building and standard-setting. </w:t>
      </w:r>
      <w:r w:rsidR="000D2E6E" w:rsidRPr="000D2E6E">
        <w:rPr>
          <w:rFonts w:asciiTheme="minorHAnsi" w:hAnsiTheme="minorHAnsi" w:cstheme="minorHAnsi"/>
          <w:color w:val="auto"/>
          <w:sz w:val="22"/>
          <w:szCs w:val="22"/>
        </w:rPr>
        <w:t xml:space="preserve"> </w:t>
      </w:r>
      <w:r w:rsidR="000D2E6E" w:rsidRPr="000D2E6E">
        <w:rPr>
          <w:rFonts w:asciiTheme="minorHAnsi" w:hAnsiTheme="minorHAnsi" w:cstheme="minorHAnsi"/>
          <w:b/>
          <w:color w:val="auto"/>
          <w:sz w:val="22"/>
          <w:szCs w:val="22"/>
          <w:highlight w:val="lightGray"/>
        </w:rPr>
        <w:br w:type="page"/>
      </w:r>
    </w:p>
    <w:p w:rsidR="005867B6" w:rsidRPr="00722B0D" w:rsidRDefault="005867B6" w:rsidP="005867B6">
      <w:pPr>
        <w:pStyle w:val="Default"/>
        <w:ind w:left="-180"/>
        <w:rPr>
          <w:rFonts w:asciiTheme="minorHAnsi" w:hAnsiTheme="minorHAnsi" w:cstheme="minorHAnsi"/>
          <w:b/>
          <w:color w:val="auto"/>
          <w:sz w:val="22"/>
          <w:szCs w:val="22"/>
        </w:rPr>
      </w:pPr>
      <w:r w:rsidRPr="00722B0D">
        <w:rPr>
          <w:rFonts w:asciiTheme="minorHAnsi" w:hAnsiTheme="minorHAnsi" w:cstheme="minorHAnsi"/>
          <w:b/>
          <w:color w:val="auto"/>
          <w:sz w:val="22"/>
          <w:szCs w:val="22"/>
          <w:highlight w:val="lightGray"/>
        </w:rPr>
        <w:lastRenderedPageBreak/>
        <w:t xml:space="preserve">Section </w:t>
      </w:r>
      <w:r w:rsidRPr="001D63F2">
        <w:rPr>
          <w:rFonts w:asciiTheme="minorHAnsi" w:hAnsiTheme="minorHAnsi" w:cstheme="minorHAnsi"/>
          <w:b/>
          <w:color w:val="auto"/>
          <w:sz w:val="22"/>
          <w:szCs w:val="22"/>
          <w:highlight w:val="lightGray"/>
        </w:rPr>
        <w:t>1</w:t>
      </w:r>
      <w:r w:rsidR="00430F9D" w:rsidRPr="001D63F2">
        <w:rPr>
          <w:rFonts w:asciiTheme="minorHAnsi" w:hAnsiTheme="minorHAnsi" w:cstheme="minorHAnsi"/>
          <w:b/>
          <w:color w:val="auto"/>
          <w:sz w:val="22"/>
          <w:szCs w:val="22"/>
          <w:highlight w:val="lightGray"/>
        </w:rPr>
        <w:t xml:space="preserve">: </w:t>
      </w:r>
      <w:r w:rsidR="001D63F2" w:rsidRPr="001D63F2">
        <w:rPr>
          <w:rFonts w:asciiTheme="minorHAnsi" w:hAnsiTheme="minorHAnsi" w:cstheme="minorHAnsi"/>
          <w:b/>
          <w:color w:val="auto"/>
          <w:sz w:val="22"/>
          <w:szCs w:val="22"/>
          <w:highlight w:val="lightGray"/>
        </w:rPr>
        <w:t xml:space="preserve"> Institutional: Whether laws/plans/ policies/strategies exist, and have monitoring and evaluation and independent oversight components  </w:t>
      </w:r>
      <w:r w:rsidR="000D5FF8" w:rsidRPr="001D63F2">
        <w:rPr>
          <w:rFonts w:asciiTheme="minorHAnsi" w:hAnsiTheme="minorHAnsi" w:cstheme="minorHAnsi"/>
          <w:b/>
          <w:color w:val="auto"/>
          <w:sz w:val="22"/>
          <w:szCs w:val="22"/>
          <w:highlight w:val="lightGray"/>
        </w:rPr>
        <w:t xml:space="preserve"> </w:t>
      </w:r>
      <w:r w:rsidR="00722B0D" w:rsidRPr="001D63F2">
        <w:rPr>
          <w:rFonts w:asciiTheme="minorHAnsi" w:hAnsiTheme="minorHAnsi" w:cstheme="minorHAnsi"/>
          <w:b/>
          <w:color w:val="auto"/>
          <w:sz w:val="22"/>
          <w:szCs w:val="22"/>
          <w:highlight w:val="lightGray"/>
        </w:rPr>
        <w:t xml:space="preserve"> </w:t>
      </w:r>
      <w:r w:rsidR="00430F9D" w:rsidRPr="001D63F2">
        <w:rPr>
          <w:rFonts w:asciiTheme="minorHAnsi" w:hAnsiTheme="minorHAnsi" w:cstheme="minorHAnsi"/>
          <w:b/>
          <w:color w:val="auto"/>
          <w:sz w:val="22"/>
          <w:szCs w:val="22"/>
          <w:highlight w:val="lightGray"/>
        </w:rPr>
        <w:t xml:space="preserve"> </w:t>
      </w:r>
      <w:r w:rsidRPr="001D63F2">
        <w:rPr>
          <w:rFonts w:asciiTheme="minorHAnsi" w:hAnsiTheme="minorHAnsi" w:cstheme="minorHAnsi"/>
          <w:b/>
          <w:color w:val="auto"/>
          <w:sz w:val="22"/>
          <w:szCs w:val="22"/>
          <w:highlight w:val="lightGray"/>
        </w:rPr>
        <w:t xml:space="preserve"> </w:t>
      </w:r>
    </w:p>
    <w:p w:rsidR="000D5FF8" w:rsidRPr="00722B0D" w:rsidRDefault="000D5FF8" w:rsidP="005867B6">
      <w:pPr>
        <w:pStyle w:val="Default"/>
        <w:ind w:left="-180"/>
        <w:rPr>
          <w:rFonts w:asciiTheme="minorHAnsi" w:hAnsiTheme="minorHAnsi" w:cstheme="minorHAnsi"/>
          <w:b/>
          <w:color w:val="auto"/>
          <w:sz w:val="22"/>
          <w:szCs w:val="22"/>
        </w:rPr>
      </w:pPr>
    </w:p>
    <w:p w:rsidR="00F96483" w:rsidRPr="00722B0D" w:rsidRDefault="00F96483" w:rsidP="00F96483">
      <w:pPr>
        <w:pStyle w:val="Default"/>
        <w:ind w:left="-180"/>
        <w:rPr>
          <w:rFonts w:asciiTheme="minorHAnsi" w:hAnsiTheme="minorHAnsi" w:cstheme="minorHAnsi"/>
          <w:sz w:val="22"/>
          <w:szCs w:val="22"/>
        </w:rPr>
      </w:pPr>
      <w:r w:rsidRPr="00722B0D">
        <w:rPr>
          <w:rFonts w:asciiTheme="minorHAnsi" w:hAnsiTheme="minorHAnsi" w:cstheme="minorHAnsi"/>
          <w:sz w:val="22"/>
          <w:szCs w:val="22"/>
        </w:rPr>
        <w:t xml:space="preserve">This section seeks information </w:t>
      </w:r>
      <w:r w:rsidR="00854AF6" w:rsidRPr="00722B0D">
        <w:rPr>
          <w:rFonts w:asciiTheme="minorHAnsi" w:hAnsiTheme="minorHAnsi" w:cstheme="minorHAnsi"/>
          <w:sz w:val="22"/>
          <w:szCs w:val="22"/>
        </w:rPr>
        <w:t xml:space="preserve">on the </w:t>
      </w:r>
      <w:r w:rsidR="00183C33">
        <w:rPr>
          <w:rFonts w:asciiTheme="minorHAnsi" w:hAnsiTheme="minorHAnsi" w:cstheme="minorHAnsi"/>
          <w:sz w:val="22"/>
          <w:szCs w:val="22"/>
        </w:rPr>
        <w:t>adoption</w:t>
      </w:r>
      <w:r w:rsidR="00854AF6" w:rsidRPr="00722B0D">
        <w:rPr>
          <w:rFonts w:asciiTheme="minorHAnsi" w:hAnsiTheme="minorHAnsi" w:cstheme="minorHAnsi"/>
          <w:sz w:val="22"/>
          <w:szCs w:val="22"/>
        </w:rPr>
        <w:t xml:space="preserve"> of laws, policies, etc, and </w:t>
      </w:r>
      <w:r w:rsidR="00183C33">
        <w:rPr>
          <w:rFonts w:asciiTheme="minorHAnsi" w:hAnsiTheme="minorHAnsi" w:cstheme="minorHAnsi"/>
          <w:sz w:val="22"/>
          <w:szCs w:val="22"/>
        </w:rPr>
        <w:t xml:space="preserve">existence of </w:t>
      </w:r>
      <w:r w:rsidR="00854AF6" w:rsidRPr="00722B0D">
        <w:rPr>
          <w:rFonts w:asciiTheme="minorHAnsi" w:hAnsiTheme="minorHAnsi" w:cstheme="minorHAnsi"/>
          <w:sz w:val="22"/>
          <w:szCs w:val="22"/>
        </w:rPr>
        <w:t>mechanism</w:t>
      </w:r>
      <w:r w:rsidR="00183C33">
        <w:rPr>
          <w:rFonts w:asciiTheme="minorHAnsi" w:hAnsiTheme="minorHAnsi" w:cstheme="minorHAnsi"/>
          <w:sz w:val="22"/>
          <w:szCs w:val="22"/>
        </w:rPr>
        <w:t>s</w:t>
      </w:r>
      <w:r w:rsidR="00854AF6" w:rsidRPr="00722B0D">
        <w:rPr>
          <w:rFonts w:asciiTheme="minorHAnsi" w:hAnsiTheme="minorHAnsi" w:cstheme="minorHAnsi"/>
          <w:sz w:val="22"/>
          <w:szCs w:val="22"/>
        </w:rPr>
        <w:t xml:space="preserve"> for monitoring and implementing </w:t>
      </w:r>
    </w:p>
    <w:p w:rsidR="0033225E" w:rsidRPr="00722B0D" w:rsidRDefault="0033225E" w:rsidP="005867B6">
      <w:pPr>
        <w:pStyle w:val="Default"/>
        <w:ind w:left="-180"/>
        <w:rPr>
          <w:rFonts w:asciiTheme="minorHAnsi" w:hAnsiTheme="minorHAnsi" w:cstheme="minorHAnsi"/>
          <w:b/>
          <w:color w:val="auto"/>
          <w:sz w:val="22"/>
          <w:szCs w:val="22"/>
        </w:rPr>
      </w:pPr>
    </w:p>
    <w:p w:rsidR="00776E78" w:rsidRPr="00722B0D" w:rsidRDefault="00776E78" w:rsidP="000002F4">
      <w:pPr>
        <w:pStyle w:val="Default"/>
        <w:ind w:left="-180"/>
        <w:rPr>
          <w:rFonts w:asciiTheme="minorHAnsi" w:hAnsiTheme="minorHAnsi" w:cstheme="minorHAnsi"/>
          <w:b/>
          <w:color w:val="auto"/>
          <w:sz w:val="22"/>
          <w:szCs w:val="22"/>
        </w:rPr>
      </w:pPr>
      <w:r w:rsidRPr="00722B0D">
        <w:rPr>
          <w:rFonts w:asciiTheme="minorHAnsi" w:hAnsiTheme="minorHAnsi" w:cstheme="minorHAnsi"/>
          <w:b/>
          <w:color w:val="auto"/>
          <w:sz w:val="22"/>
          <w:szCs w:val="22"/>
        </w:rPr>
        <w:t>Country:</w:t>
      </w:r>
      <w:r w:rsidR="00BE5396" w:rsidRPr="00722B0D">
        <w:rPr>
          <w:rFonts w:asciiTheme="minorHAnsi" w:hAnsiTheme="minorHAnsi" w:cstheme="minorHAnsi"/>
          <w:b/>
          <w:color w:val="auto"/>
          <w:sz w:val="22"/>
          <w:szCs w:val="22"/>
        </w:rPr>
        <w:tab/>
      </w:r>
      <w:r w:rsidR="00BE5396" w:rsidRPr="00722B0D">
        <w:rPr>
          <w:rFonts w:asciiTheme="minorHAnsi" w:hAnsiTheme="minorHAnsi" w:cstheme="minorHAnsi"/>
          <w:b/>
          <w:color w:val="auto"/>
          <w:sz w:val="22"/>
          <w:szCs w:val="22"/>
        </w:rPr>
        <w:tab/>
        <w:t>______</w:t>
      </w:r>
      <w:r w:rsidRPr="00722B0D">
        <w:rPr>
          <w:rFonts w:asciiTheme="minorHAnsi" w:hAnsiTheme="minorHAnsi" w:cstheme="minorHAnsi"/>
          <w:b/>
          <w:color w:val="auto"/>
          <w:sz w:val="22"/>
          <w:szCs w:val="22"/>
        </w:rPr>
        <w:t>(</w:t>
      </w:r>
      <w:r w:rsidRPr="00722B0D">
        <w:rPr>
          <w:rFonts w:asciiTheme="minorHAnsi" w:hAnsiTheme="minorHAnsi" w:cstheme="minorHAnsi"/>
          <w:i/>
          <w:color w:val="auto"/>
          <w:sz w:val="22"/>
          <w:szCs w:val="22"/>
          <w:u w:val="single"/>
        </w:rPr>
        <w:t>Insert name of country here</w:t>
      </w:r>
      <w:r w:rsidR="000D5FF8" w:rsidRPr="00722B0D">
        <w:rPr>
          <w:rFonts w:asciiTheme="minorHAnsi" w:hAnsiTheme="minorHAnsi" w:cstheme="minorHAnsi"/>
          <w:b/>
          <w:color w:val="auto"/>
          <w:sz w:val="22"/>
          <w:szCs w:val="22"/>
        </w:rPr>
        <w:t>)_________</w:t>
      </w:r>
    </w:p>
    <w:p w:rsidR="002D41D2" w:rsidRPr="00722B0D" w:rsidRDefault="002D41D2" w:rsidP="005867B6">
      <w:pPr>
        <w:pStyle w:val="Default"/>
        <w:ind w:left="-180"/>
        <w:rPr>
          <w:rFonts w:asciiTheme="minorHAnsi" w:hAnsiTheme="minorHAnsi" w:cstheme="minorHAnsi"/>
          <w:b/>
          <w:color w:val="auto"/>
          <w:sz w:val="22"/>
          <w:szCs w:val="22"/>
        </w:rPr>
      </w:pPr>
    </w:p>
    <w:p w:rsidR="0033225E" w:rsidRPr="00722B0D" w:rsidRDefault="0033225E" w:rsidP="005867B6">
      <w:pPr>
        <w:pStyle w:val="Default"/>
        <w:ind w:left="-180"/>
        <w:rPr>
          <w:rFonts w:asciiTheme="minorHAnsi" w:hAnsiTheme="minorHAnsi" w:cstheme="minorHAnsi"/>
          <w:b/>
          <w:color w:val="auto"/>
          <w:sz w:val="22"/>
          <w:szCs w:val="22"/>
        </w:rPr>
      </w:pPr>
    </w:p>
    <w:p w:rsidR="009C04F7" w:rsidRPr="00722B0D" w:rsidRDefault="00D16220" w:rsidP="00CE08FC">
      <w:pPr>
        <w:pStyle w:val="Default"/>
        <w:numPr>
          <w:ilvl w:val="0"/>
          <w:numId w:val="13"/>
        </w:numPr>
        <w:rPr>
          <w:rFonts w:asciiTheme="minorHAnsi" w:hAnsiTheme="minorHAnsi" w:cstheme="minorHAnsi"/>
          <w:b/>
          <w:color w:val="auto"/>
          <w:sz w:val="22"/>
          <w:szCs w:val="22"/>
        </w:rPr>
      </w:pPr>
      <w:r w:rsidRPr="00722B0D">
        <w:rPr>
          <w:rFonts w:asciiTheme="minorHAnsi" w:hAnsiTheme="minorHAnsi" w:cstheme="minorHAnsi"/>
          <w:b/>
          <w:color w:val="auto"/>
          <w:sz w:val="22"/>
          <w:szCs w:val="22"/>
        </w:rPr>
        <w:t>Is there national mechanism</w:t>
      </w:r>
      <w:r w:rsidR="004477C6" w:rsidRPr="00722B0D">
        <w:rPr>
          <w:rFonts w:asciiTheme="minorHAnsi" w:hAnsiTheme="minorHAnsi" w:cstheme="minorHAnsi"/>
          <w:b/>
          <w:color w:val="auto"/>
          <w:sz w:val="22"/>
          <w:szCs w:val="22"/>
        </w:rPr>
        <w:t xml:space="preserve"> that monitors the Member State’s progress </w:t>
      </w:r>
      <w:r w:rsidR="00854AF6" w:rsidRPr="00722B0D">
        <w:rPr>
          <w:rFonts w:asciiTheme="minorHAnsi" w:hAnsiTheme="minorHAnsi" w:cstheme="minorHAnsi"/>
          <w:b/>
          <w:color w:val="auto"/>
          <w:sz w:val="22"/>
          <w:szCs w:val="22"/>
        </w:rPr>
        <w:t xml:space="preserve">towards </w:t>
      </w:r>
      <w:r w:rsidR="004477C6" w:rsidRPr="00722B0D">
        <w:rPr>
          <w:rFonts w:asciiTheme="minorHAnsi" w:hAnsiTheme="minorHAnsi" w:cstheme="minorHAnsi"/>
          <w:b/>
          <w:color w:val="auto"/>
          <w:sz w:val="22"/>
          <w:szCs w:val="22"/>
        </w:rPr>
        <w:t xml:space="preserve">the SDGs </w:t>
      </w:r>
      <w:r w:rsidR="009C04F7" w:rsidRPr="00722B0D">
        <w:rPr>
          <w:rFonts w:asciiTheme="minorHAnsi" w:hAnsiTheme="minorHAnsi" w:cstheme="minorHAnsi"/>
          <w:b/>
          <w:color w:val="auto"/>
          <w:sz w:val="22"/>
          <w:szCs w:val="22"/>
        </w:rPr>
        <w:t>?</w:t>
      </w:r>
      <w:r w:rsidR="00CE08FC" w:rsidRPr="00722B0D">
        <w:rPr>
          <w:rFonts w:asciiTheme="minorHAnsi" w:hAnsiTheme="minorHAnsi" w:cstheme="minorHAnsi"/>
          <w:b/>
          <w:color w:val="auto"/>
          <w:sz w:val="22"/>
          <w:szCs w:val="22"/>
        </w:rPr>
        <w:t xml:space="preserve"> Yes No</w:t>
      </w:r>
    </w:p>
    <w:p w:rsidR="00D16220" w:rsidRPr="00722B0D" w:rsidRDefault="009C04F7" w:rsidP="009C04F7">
      <w:pPr>
        <w:pStyle w:val="Default"/>
        <w:ind w:left="-180" w:firstLine="900"/>
        <w:rPr>
          <w:rFonts w:asciiTheme="minorHAnsi" w:hAnsiTheme="minorHAnsi" w:cstheme="minorHAnsi"/>
          <w:color w:val="auto"/>
          <w:sz w:val="22"/>
          <w:szCs w:val="22"/>
        </w:rPr>
      </w:pPr>
      <w:r w:rsidRPr="00722B0D">
        <w:rPr>
          <w:rFonts w:asciiTheme="minorHAnsi" w:hAnsiTheme="minorHAnsi" w:cstheme="minorHAnsi"/>
          <w:color w:val="auto"/>
          <w:sz w:val="22"/>
          <w:szCs w:val="22"/>
        </w:rPr>
        <w:t xml:space="preserve">If so, </w:t>
      </w:r>
      <w:r w:rsidR="00D16220" w:rsidRPr="00722B0D">
        <w:rPr>
          <w:rFonts w:asciiTheme="minorHAnsi" w:hAnsiTheme="minorHAnsi" w:cstheme="minorHAnsi"/>
          <w:color w:val="auto"/>
          <w:sz w:val="22"/>
          <w:szCs w:val="22"/>
        </w:rPr>
        <w:t xml:space="preserve">does it </w:t>
      </w:r>
      <w:r w:rsidRPr="00722B0D">
        <w:rPr>
          <w:rFonts w:asciiTheme="minorHAnsi" w:hAnsiTheme="minorHAnsi" w:cstheme="minorHAnsi"/>
          <w:color w:val="auto"/>
          <w:sz w:val="22"/>
          <w:szCs w:val="22"/>
        </w:rPr>
        <w:t xml:space="preserve">include </w:t>
      </w:r>
      <w:r w:rsidR="00D16220" w:rsidRPr="00722B0D">
        <w:rPr>
          <w:rFonts w:asciiTheme="minorHAnsi" w:hAnsiTheme="minorHAnsi" w:cstheme="minorHAnsi"/>
          <w:color w:val="auto"/>
          <w:sz w:val="22"/>
          <w:szCs w:val="22"/>
        </w:rPr>
        <w:t>progress on SDG 16.10.2</w:t>
      </w:r>
      <w:r w:rsidR="002A616C" w:rsidRPr="00722B0D">
        <w:rPr>
          <w:rFonts w:asciiTheme="minorHAnsi" w:hAnsiTheme="minorHAnsi" w:cstheme="minorHAnsi"/>
          <w:color w:val="auto"/>
          <w:sz w:val="22"/>
          <w:szCs w:val="22"/>
        </w:rPr>
        <w:t xml:space="preserve"> (access to information)</w:t>
      </w:r>
      <w:r w:rsidRPr="00722B0D">
        <w:rPr>
          <w:rFonts w:asciiTheme="minorHAnsi" w:hAnsiTheme="minorHAnsi" w:cstheme="minorHAnsi"/>
          <w:color w:val="auto"/>
          <w:sz w:val="22"/>
          <w:szCs w:val="22"/>
        </w:rPr>
        <w:t>?</w:t>
      </w:r>
      <w:r w:rsidR="00CE08FC" w:rsidRPr="00722B0D">
        <w:rPr>
          <w:rFonts w:asciiTheme="minorHAnsi" w:hAnsiTheme="minorHAnsi" w:cstheme="minorHAnsi"/>
          <w:color w:val="auto"/>
          <w:sz w:val="22"/>
          <w:szCs w:val="22"/>
        </w:rPr>
        <w:t xml:space="preserve"> Yes No</w:t>
      </w:r>
    </w:p>
    <w:p w:rsidR="009C04F7" w:rsidRPr="00722B0D" w:rsidRDefault="00CE08FC" w:rsidP="009C04F7">
      <w:pPr>
        <w:pStyle w:val="Default"/>
        <w:ind w:left="720"/>
        <w:rPr>
          <w:rFonts w:asciiTheme="minorHAnsi" w:hAnsiTheme="minorHAnsi" w:cstheme="minorHAnsi"/>
          <w:color w:val="auto"/>
          <w:sz w:val="22"/>
          <w:szCs w:val="22"/>
        </w:rPr>
      </w:pPr>
      <w:r w:rsidRPr="00722B0D">
        <w:rPr>
          <w:rFonts w:asciiTheme="minorHAnsi" w:hAnsiTheme="minorHAnsi" w:cstheme="minorHAnsi"/>
          <w:color w:val="auto"/>
          <w:sz w:val="22"/>
          <w:szCs w:val="22"/>
        </w:rPr>
        <w:t>If so, w</w:t>
      </w:r>
      <w:r w:rsidR="009C04F7" w:rsidRPr="00722B0D">
        <w:rPr>
          <w:rFonts w:asciiTheme="minorHAnsi" w:hAnsiTheme="minorHAnsi" w:cstheme="minorHAnsi"/>
          <w:color w:val="auto"/>
          <w:sz w:val="22"/>
          <w:szCs w:val="22"/>
        </w:rPr>
        <w:t>hich is the line / lead agency responsible for monitoring progress on 16.10. 2</w:t>
      </w:r>
      <w:r w:rsidR="006C770C" w:rsidRPr="00722B0D">
        <w:rPr>
          <w:rFonts w:asciiTheme="minorHAnsi" w:hAnsiTheme="minorHAnsi" w:cstheme="minorHAnsi"/>
          <w:color w:val="auto"/>
          <w:sz w:val="22"/>
          <w:szCs w:val="22"/>
        </w:rPr>
        <w:t>? (e.g. information c</w:t>
      </w:r>
      <w:r w:rsidR="009C04F7" w:rsidRPr="00722B0D">
        <w:rPr>
          <w:rFonts w:asciiTheme="minorHAnsi" w:hAnsiTheme="minorHAnsi" w:cstheme="minorHAnsi"/>
          <w:color w:val="auto"/>
          <w:sz w:val="22"/>
          <w:szCs w:val="22"/>
        </w:rPr>
        <w:t xml:space="preserve">ommissioner, national statistics agency, etc):  </w:t>
      </w:r>
      <w:r w:rsidRPr="00722B0D">
        <w:rPr>
          <w:rFonts w:asciiTheme="minorHAnsi" w:hAnsiTheme="minorHAnsi" w:cstheme="minorHAnsi"/>
          <w:color w:val="auto"/>
          <w:sz w:val="22"/>
          <w:szCs w:val="22"/>
        </w:rPr>
        <w:t>_______________________________________________</w:t>
      </w:r>
    </w:p>
    <w:p w:rsidR="00D16220" w:rsidRPr="00722B0D" w:rsidRDefault="00D16220" w:rsidP="005867B6">
      <w:pPr>
        <w:pStyle w:val="Default"/>
        <w:ind w:left="-180"/>
        <w:rPr>
          <w:rFonts w:asciiTheme="minorHAnsi" w:hAnsiTheme="minorHAnsi" w:cstheme="minorHAnsi"/>
          <w:color w:val="auto"/>
          <w:sz w:val="22"/>
          <w:szCs w:val="22"/>
        </w:rPr>
      </w:pPr>
    </w:p>
    <w:p w:rsidR="002D41D2" w:rsidRPr="00722B0D" w:rsidRDefault="006C770C" w:rsidP="00CE08FC">
      <w:pPr>
        <w:pStyle w:val="Default"/>
        <w:numPr>
          <w:ilvl w:val="0"/>
          <w:numId w:val="13"/>
        </w:numPr>
        <w:rPr>
          <w:rFonts w:asciiTheme="minorHAnsi" w:hAnsiTheme="minorHAnsi" w:cstheme="minorHAnsi"/>
          <w:b/>
          <w:color w:val="auto"/>
          <w:sz w:val="22"/>
          <w:szCs w:val="22"/>
        </w:rPr>
      </w:pPr>
      <w:r w:rsidRPr="00722B0D">
        <w:rPr>
          <w:rFonts w:asciiTheme="minorHAnsi" w:hAnsiTheme="minorHAnsi" w:cstheme="minorHAnsi"/>
          <w:b/>
          <w:color w:val="auto"/>
          <w:sz w:val="22"/>
          <w:szCs w:val="22"/>
        </w:rPr>
        <w:t>Do existing</w:t>
      </w:r>
      <w:r w:rsidR="002D41D2" w:rsidRPr="00722B0D">
        <w:rPr>
          <w:rFonts w:asciiTheme="minorHAnsi" w:hAnsiTheme="minorHAnsi" w:cstheme="minorHAnsi"/>
          <w:b/>
          <w:color w:val="auto"/>
          <w:sz w:val="22"/>
          <w:szCs w:val="22"/>
        </w:rPr>
        <w:t xml:space="preserve"> </w:t>
      </w:r>
      <w:r w:rsidRPr="00722B0D">
        <w:rPr>
          <w:rFonts w:asciiTheme="minorHAnsi" w:hAnsiTheme="minorHAnsi" w:cstheme="minorHAnsi"/>
          <w:b/>
          <w:color w:val="auto"/>
          <w:sz w:val="22"/>
          <w:szCs w:val="22"/>
        </w:rPr>
        <w:t xml:space="preserve">national </w:t>
      </w:r>
      <w:r w:rsidR="002D41D2" w:rsidRPr="00722B0D">
        <w:rPr>
          <w:rFonts w:asciiTheme="minorHAnsi" w:hAnsiTheme="minorHAnsi" w:cstheme="minorHAnsi"/>
          <w:b/>
          <w:color w:val="auto"/>
          <w:sz w:val="22"/>
          <w:szCs w:val="22"/>
        </w:rPr>
        <w:t>law</w:t>
      </w:r>
      <w:r w:rsidRPr="00722B0D">
        <w:rPr>
          <w:rFonts w:asciiTheme="minorHAnsi" w:hAnsiTheme="minorHAnsi" w:cstheme="minorHAnsi"/>
          <w:b/>
          <w:color w:val="auto"/>
          <w:sz w:val="22"/>
          <w:szCs w:val="22"/>
        </w:rPr>
        <w:t>s</w:t>
      </w:r>
      <w:r w:rsidR="002D41D2" w:rsidRPr="00722B0D">
        <w:rPr>
          <w:rFonts w:asciiTheme="minorHAnsi" w:hAnsiTheme="minorHAnsi" w:cstheme="minorHAnsi"/>
          <w:b/>
          <w:color w:val="auto"/>
          <w:sz w:val="22"/>
          <w:szCs w:val="22"/>
        </w:rPr>
        <w:t xml:space="preserve">, policies, plans and </w:t>
      </w:r>
      <w:r w:rsidR="004477C6" w:rsidRPr="00722B0D">
        <w:rPr>
          <w:rFonts w:asciiTheme="minorHAnsi" w:hAnsiTheme="minorHAnsi" w:cstheme="minorHAnsi"/>
          <w:b/>
          <w:color w:val="auto"/>
          <w:sz w:val="22"/>
          <w:szCs w:val="22"/>
        </w:rPr>
        <w:t>strategies</w:t>
      </w:r>
      <w:r w:rsidRPr="00722B0D">
        <w:rPr>
          <w:rFonts w:asciiTheme="minorHAnsi" w:hAnsiTheme="minorHAnsi" w:cstheme="minorHAnsi"/>
          <w:b/>
          <w:color w:val="auto"/>
          <w:sz w:val="22"/>
          <w:szCs w:val="22"/>
        </w:rPr>
        <w:t xml:space="preserve"> </w:t>
      </w:r>
      <w:r w:rsidR="00D20C14">
        <w:rPr>
          <w:rFonts w:asciiTheme="minorHAnsi" w:hAnsiTheme="minorHAnsi" w:cstheme="minorHAnsi"/>
          <w:b/>
          <w:color w:val="auto"/>
          <w:sz w:val="22"/>
          <w:szCs w:val="22"/>
        </w:rPr>
        <w:t xml:space="preserve">have guarantees that </w:t>
      </w:r>
      <w:r w:rsidRPr="00722B0D">
        <w:rPr>
          <w:rFonts w:asciiTheme="minorHAnsi" w:hAnsiTheme="minorHAnsi" w:cstheme="minorHAnsi"/>
          <w:b/>
          <w:color w:val="auto"/>
          <w:sz w:val="22"/>
          <w:szCs w:val="22"/>
        </w:rPr>
        <w:t>contribute to SDG 16.10.2 (access to information)</w:t>
      </w:r>
      <w:r w:rsidR="002D41D2" w:rsidRPr="00722B0D">
        <w:rPr>
          <w:rFonts w:asciiTheme="minorHAnsi" w:hAnsiTheme="minorHAnsi" w:cstheme="minorHAnsi"/>
          <w:b/>
          <w:color w:val="auto"/>
          <w:sz w:val="22"/>
          <w:szCs w:val="22"/>
        </w:rPr>
        <w:t>?</w:t>
      </w:r>
      <w:r w:rsidRPr="00722B0D">
        <w:rPr>
          <w:rFonts w:asciiTheme="minorHAnsi" w:hAnsiTheme="minorHAnsi" w:cstheme="minorHAnsi"/>
          <w:b/>
          <w:color w:val="auto"/>
          <w:sz w:val="22"/>
          <w:szCs w:val="22"/>
        </w:rPr>
        <w:t xml:space="preserve"> Yes No</w:t>
      </w:r>
    </w:p>
    <w:p w:rsidR="006C770C" w:rsidRPr="00722B0D" w:rsidRDefault="006C770C" w:rsidP="006C770C">
      <w:pPr>
        <w:pStyle w:val="Default"/>
        <w:ind w:left="180"/>
        <w:rPr>
          <w:rFonts w:asciiTheme="minorHAnsi" w:hAnsiTheme="minorHAnsi" w:cstheme="minorHAnsi"/>
          <w:color w:val="auto"/>
          <w:sz w:val="22"/>
          <w:szCs w:val="22"/>
        </w:rPr>
      </w:pPr>
      <w:r w:rsidRPr="00722B0D">
        <w:rPr>
          <w:rFonts w:asciiTheme="minorHAnsi" w:hAnsiTheme="minorHAnsi" w:cstheme="minorHAnsi"/>
          <w:color w:val="auto"/>
          <w:sz w:val="22"/>
          <w:szCs w:val="22"/>
        </w:rPr>
        <w:t>If so, specify which instruments you have:</w:t>
      </w:r>
    </w:p>
    <w:p w:rsidR="002D41D2" w:rsidRPr="00722B0D" w:rsidRDefault="002D41D2" w:rsidP="000D5FF8">
      <w:pPr>
        <w:pStyle w:val="Default"/>
        <w:numPr>
          <w:ilvl w:val="0"/>
          <w:numId w:val="12"/>
        </w:numPr>
        <w:rPr>
          <w:rFonts w:asciiTheme="minorHAnsi" w:hAnsiTheme="minorHAnsi" w:cstheme="minorHAnsi"/>
          <w:color w:val="auto"/>
          <w:sz w:val="22"/>
          <w:szCs w:val="22"/>
        </w:rPr>
      </w:pPr>
      <w:r w:rsidRPr="00722B0D">
        <w:rPr>
          <w:rFonts w:asciiTheme="minorHAnsi" w:hAnsiTheme="minorHAnsi" w:cstheme="minorHAnsi"/>
          <w:color w:val="auto"/>
          <w:sz w:val="22"/>
          <w:szCs w:val="22"/>
        </w:rPr>
        <w:t>National vision documents</w:t>
      </w:r>
      <w:r w:rsidR="000D5FF8" w:rsidRPr="00722B0D">
        <w:rPr>
          <w:rFonts w:asciiTheme="minorHAnsi" w:hAnsiTheme="minorHAnsi" w:cstheme="minorHAnsi"/>
          <w:color w:val="auto"/>
          <w:sz w:val="22"/>
          <w:szCs w:val="22"/>
        </w:rPr>
        <w:t xml:space="preserve"> </w:t>
      </w:r>
      <w:r w:rsidR="000D5FF8" w:rsidRPr="00722B0D">
        <w:rPr>
          <w:rFonts w:asciiTheme="minorHAnsi" w:hAnsiTheme="minorHAnsi" w:cstheme="minorHAnsi"/>
          <w:i/>
          <w:color w:val="auto"/>
          <w:sz w:val="22"/>
          <w:szCs w:val="22"/>
          <w:u w:val="single"/>
        </w:rPr>
        <w:t>Insert title of document here:</w:t>
      </w:r>
    </w:p>
    <w:p w:rsidR="002D41D2" w:rsidRPr="00722B0D" w:rsidRDefault="002D41D2" w:rsidP="000D5FF8">
      <w:pPr>
        <w:pStyle w:val="Default"/>
        <w:numPr>
          <w:ilvl w:val="0"/>
          <w:numId w:val="12"/>
        </w:numPr>
        <w:rPr>
          <w:rFonts w:asciiTheme="minorHAnsi" w:hAnsiTheme="minorHAnsi" w:cstheme="minorHAnsi"/>
          <w:color w:val="auto"/>
          <w:sz w:val="22"/>
          <w:szCs w:val="22"/>
        </w:rPr>
      </w:pPr>
      <w:r w:rsidRPr="00722B0D">
        <w:rPr>
          <w:rFonts w:asciiTheme="minorHAnsi" w:hAnsiTheme="minorHAnsi" w:cstheme="minorHAnsi"/>
          <w:color w:val="auto"/>
          <w:sz w:val="22"/>
          <w:szCs w:val="22"/>
        </w:rPr>
        <w:t>National development plan or sustainable development strategy</w:t>
      </w:r>
      <w:r w:rsidR="000D5FF8" w:rsidRPr="00722B0D">
        <w:rPr>
          <w:rFonts w:asciiTheme="minorHAnsi" w:hAnsiTheme="minorHAnsi" w:cstheme="minorHAnsi"/>
          <w:color w:val="auto"/>
          <w:sz w:val="22"/>
          <w:szCs w:val="22"/>
        </w:rPr>
        <w:t xml:space="preserve"> </w:t>
      </w:r>
      <w:r w:rsidR="000D5FF8" w:rsidRPr="00722B0D">
        <w:rPr>
          <w:rFonts w:asciiTheme="minorHAnsi" w:hAnsiTheme="minorHAnsi" w:cstheme="minorHAnsi"/>
          <w:i/>
          <w:color w:val="auto"/>
          <w:sz w:val="22"/>
          <w:szCs w:val="22"/>
          <w:u w:val="single"/>
        </w:rPr>
        <w:t>Insert title of document here:</w:t>
      </w:r>
    </w:p>
    <w:p w:rsidR="002D41D2" w:rsidRPr="00722B0D" w:rsidRDefault="002D41D2" w:rsidP="000D5FF8">
      <w:pPr>
        <w:pStyle w:val="Default"/>
        <w:numPr>
          <w:ilvl w:val="0"/>
          <w:numId w:val="12"/>
        </w:numPr>
        <w:rPr>
          <w:rFonts w:asciiTheme="minorHAnsi" w:hAnsiTheme="minorHAnsi" w:cstheme="minorHAnsi"/>
          <w:color w:val="auto"/>
          <w:sz w:val="22"/>
          <w:szCs w:val="22"/>
        </w:rPr>
      </w:pPr>
      <w:r w:rsidRPr="00722B0D">
        <w:rPr>
          <w:rFonts w:asciiTheme="minorHAnsi" w:hAnsiTheme="minorHAnsi" w:cstheme="minorHAnsi"/>
          <w:color w:val="auto"/>
          <w:sz w:val="22"/>
          <w:szCs w:val="22"/>
        </w:rPr>
        <w:t>Sectoral policies, strategies, plans and programmes</w:t>
      </w:r>
      <w:r w:rsidR="000D5FF8" w:rsidRPr="00722B0D">
        <w:rPr>
          <w:rFonts w:asciiTheme="minorHAnsi" w:hAnsiTheme="minorHAnsi" w:cstheme="minorHAnsi"/>
          <w:color w:val="auto"/>
          <w:sz w:val="22"/>
          <w:szCs w:val="22"/>
        </w:rPr>
        <w:t xml:space="preserve"> </w:t>
      </w:r>
      <w:r w:rsidR="000D5FF8" w:rsidRPr="00722B0D">
        <w:rPr>
          <w:rFonts w:asciiTheme="minorHAnsi" w:hAnsiTheme="minorHAnsi" w:cstheme="minorHAnsi"/>
          <w:i/>
          <w:color w:val="auto"/>
          <w:sz w:val="22"/>
          <w:szCs w:val="22"/>
          <w:u w:val="single"/>
        </w:rPr>
        <w:t>Insert title of document here:</w:t>
      </w:r>
    </w:p>
    <w:p w:rsidR="002D41D2" w:rsidRPr="00722B0D" w:rsidRDefault="002D41D2" w:rsidP="002D41D2">
      <w:pPr>
        <w:pStyle w:val="Default"/>
        <w:numPr>
          <w:ilvl w:val="0"/>
          <w:numId w:val="12"/>
        </w:numPr>
        <w:rPr>
          <w:rFonts w:asciiTheme="minorHAnsi" w:hAnsiTheme="minorHAnsi" w:cstheme="minorHAnsi"/>
          <w:color w:val="auto"/>
          <w:sz w:val="22"/>
          <w:szCs w:val="22"/>
        </w:rPr>
      </w:pPr>
      <w:r w:rsidRPr="00722B0D">
        <w:rPr>
          <w:rFonts w:asciiTheme="minorHAnsi" w:hAnsiTheme="minorHAnsi" w:cstheme="minorHAnsi"/>
          <w:color w:val="auto"/>
          <w:sz w:val="22"/>
          <w:szCs w:val="22"/>
        </w:rPr>
        <w:t>Legislation (including constitution</w:t>
      </w:r>
      <w:r w:rsidR="006C770C" w:rsidRPr="00722B0D">
        <w:rPr>
          <w:rFonts w:asciiTheme="minorHAnsi" w:hAnsiTheme="minorHAnsi" w:cstheme="minorHAnsi"/>
          <w:color w:val="auto"/>
          <w:sz w:val="22"/>
          <w:szCs w:val="22"/>
        </w:rPr>
        <w:t>al guarantees</w:t>
      </w:r>
      <w:r w:rsidRPr="00722B0D">
        <w:rPr>
          <w:rFonts w:asciiTheme="minorHAnsi" w:hAnsiTheme="minorHAnsi" w:cstheme="minorHAnsi"/>
          <w:color w:val="auto"/>
          <w:sz w:val="22"/>
          <w:szCs w:val="22"/>
        </w:rPr>
        <w:t>)</w:t>
      </w:r>
      <w:r w:rsidR="000D5FF8" w:rsidRPr="00722B0D">
        <w:rPr>
          <w:rFonts w:asciiTheme="minorHAnsi" w:hAnsiTheme="minorHAnsi" w:cstheme="minorHAnsi"/>
          <w:color w:val="auto"/>
          <w:sz w:val="22"/>
          <w:szCs w:val="22"/>
        </w:rPr>
        <w:t xml:space="preserve"> </w:t>
      </w:r>
      <w:r w:rsidR="000D5FF8" w:rsidRPr="00722B0D">
        <w:rPr>
          <w:rFonts w:asciiTheme="minorHAnsi" w:hAnsiTheme="minorHAnsi" w:cstheme="minorHAnsi"/>
          <w:i/>
          <w:color w:val="auto"/>
          <w:sz w:val="22"/>
          <w:szCs w:val="22"/>
          <w:u w:val="single"/>
        </w:rPr>
        <w:t xml:space="preserve">Insert name of law/number constitutional article here: </w:t>
      </w:r>
    </w:p>
    <w:p w:rsidR="000D5FF8" w:rsidRPr="00722B0D" w:rsidRDefault="002D41D2" w:rsidP="000D5FF8">
      <w:pPr>
        <w:pStyle w:val="Default"/>
        <w:numPr>
          <w:ilvl w:val="0"/>
          <w:numId w:val="12"/>
        </w:numPr>
        <w:rPr>
          <w:rFonts w:asciiTheme="minorHAnsi" w:hAnsiTheme="minorHAnsi" w:cstheme="minorHAnsi"/>
          <w:color w:val="auto"/>
          <w:sz w:val="22"/>
          <w:szCs w:val="22"/>
        </w:rPr>
      </w:pPr>
      <w:r w:rsidRPr="00722B0D">
        <w:rPr>
          <w:rFonts w:asciiTheme="minorHAnsi" w:hAnsiTheme="minorHAnsi" w:cstheme="minorHAnsi"/>
          <w:color w:val="auto"/>
          <w:sz w:val="22"/>
          <w:szCs w:val="22"/>
        </w:rPr>
        <w:t>Local government and sub-national development plans?</w:t>
      </w:r>
      <w:r w:rsidR="000D5FF8" w:rsidRPr="00722B0D">
        <w:rPr>
          <w:rFonts w:asciiTheme="minorHAnsi" w:hAnsiTheme="minorHAnsi" w:cstheme="minorHAnsi"/>
          <w:color w:val="auto"/>
          <w:sz w:val="22"/>
          <w:szCs w:val="22"/>
        </w:rPr>
        <w:t xml:space="preserve"> </w:t>
      </w:r>
      <w:r w:rsidR="000D5FF8" w:rsidRPr="00722B0D">
        <w:rPr>
          <w:rFonts w:asciiTheme="minorHAnsi" w:hAnsiTheme="minorHAnsi" w:cstheme="minorHAnsi"/>
          <w:i/>
          <w:color w:val="auto"/>
          <w:sz w:val="22"/>
          <w:szCs w:val="22"/>
          <w:u w:val="single"/>
        </w:rPr>
        <w:t>Insert title of relevant plans here:</w:t>
      </w:r>
    </w:p>
    <w:p w:rsidR="002D41D2" w:rsidRPr="00722B0D" w:rsidRDefault="002D41D2" w:rsidP="000D5FF8">
      <w:pPr>
        <w:pStyle w:val="Default"/>
        <w:ind w:left="180"/>
        <w:rPr>
          <w:rFonts w:asciiTheme="minorHAnsi" w:hAnsiTheme="minorHAnsi" w:cstheme="minorHAnsi"/>
          <w:color w:val="auto"/>
          <w:sz w:val="22"/>
          <w:szCs w:val="22"/>
        </w:rPr>
      </w:pPr>
    </w:p>
    <w:p w:rsidR="006C770C" w:rsidRPr="00722B0D" w:rsidRDefault="00D20C14" w:rsidP="00722B0D">
      <w:pPr>
        <w:pStyle w:val="Default"/>
        <w:numPr>
          <w:ilvl w:val="0"/>
          <w:numId w:val="13"/>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Regarding any </w:t>
      </w:r>
      <w:r w:rsidR="006C770C" w:rsidRPr="00722B0D">
        <w:rPr>
          <w:rFonts w:asciiTheme="minorHAnsi" w:hAnsiTheme="minorHAnsi" w:cstheme="minorHAnsi"/>
          <w:b/>
          <w:color w:val="auto"/>
          <w:sz w:val="22"/>
          <w:szCs w:val="22"/>
        </w:rPr>
        <w:t>national law</w:t>
      </w:r>
      <w:r w:rsidR="004477C6" w:rsidRPr="00722B0D">
        <w:rPr>
          <w:rFonts w:asciiTheme="minorHAnsi" w:hAnsiTheme="minorHAnsi" w:cstheme="minorHAnsi"/>
          <w:b/>
          <w:color w:val="auto"/>
          <w:sz w:val="22"/>
          <w:szCs w:val="22"/>
        </w:rPr>
        <w:t>,</w:t>
      </w:r>
      <w:r w:rsidR="00BB4DDA" w:rsidRPr="00722B0D">
        <w:rPr>
          <w:rFonts w:asciiTheme="minorHAnsi" w:hAnsiTheme="minorHAnsi" w:cstheme="minorHAnsi"/>
          <w:b/>
          <w:color w:val="auto"/>
          <w:sz w:val="22"/>
          <w:szCs w:val="22"/>
        </w:rPr>
        <w:t xml:space="preserve"> plan, policy or strategy</w:t>
      </w:r>
      <w:r w:rsidR="00CE08FC" w:rsidRPr="00722B0D">
        <w:rPr>
          <w:rFonts w:asciiTheme="minorHAnsi" w:hAnsiTheme="minorHAnsi" w:cstheme="minorHAnsi"/>
          <w:b/>
          <w:color w:val="auto"/>
          <w:sz w:val="22"/>
          <w:szCs w:val="22"/>
        </w:rPr>
        <w:t xml:space="preserve"> on access to information (</w:t>
      </w:r>
      <w:r>
        <w:rPr>
          <w:rFonts w:asciiTheme="minorHAnsi" w:hAnsiTheme="minorHAnsi" w:cstheme="minorHAnsi"/>
          <w:b/>
          <w:color w:val="auto"/>
          <w:sz w:val="22"/>
          <w:szCs w:val="22"/>
        </w:rPr>
        <w:t xml:space="preserve">especially </w:t>
      </w:r>
      <w:r w:rsidR="00CE08FC" w:rsidRPr="00722B0D">
        <w:rPr>
          <w:rFonts w:asciiTheme="minorHAnsi" w:hAnsiTheme="minorHAnsi" w:cstheme="minorHAnsi"/>
          <w:b/>
          <w:color w:val="auto"/>
          <w:sz w:val="22"/>
          <w:szCs w:val="22"/>
        </w:rPr>
        <w:t>RTI</w:t>
      </w:r>
      <w:r w:rsidR="006C770C" w:rsidRPr="00722B0D">
        <w:rPr>
          <w:rFonts w:asciiTheme="minorHAnsi" w:hAnsiTheme="minorHAnsi" w:cstheme="minorHAnsi"/>
          <w:b/>
          <w:color w:val="auto"/>
          <w:sz w:val="22"/>
          <w:szCs w:val="22"/>
        </w:rPr>
        <w:t>/FOI/</w:t>
      </w:r>
      <w:r w:rsidR="00B80DCE" w:rsidRPr="00722B0D">
        <w:rPr>
          <w:rFonts w:asciiTheme="minorHAnsi" w:hAnsiTheme="minorHAnsi" w:cstheme="minorHAnsi"/>
          <w:b/>
          <w:color w:val="auto"/>
          <w:sz w:val="22"/>
          <w:szCs w:val="22"/>
        </w:rPr>
        <w:t>ATI)</w:t>
      </w:r>
      <w:r w:rsidR="006C770C" w:rsidRPr="00722B0D">
        <w:rPr>
          <w:rStyle w:val="FootnoteReference"/>
          <w:rFonts w:asciiTheme="minorHAnsi" w:hAnsiTheme="minorHAnsi" w:cstheme="minorHAnsi"/>
          <w:b/>
          <w:color w:val="auto"/>
          <w:sz w:val="22"/>
          <w:szCs w:val="22"/>
        </w:rPr>
        <w:footnoteReference w:id="2"/>
      </w:r>
      <w:r w:rsidR="006C770C" w:rsidRPr="00722B0D">
        <w:rPr>
          <w:rFonts w:asciiTheme="minorHAnsi" w:hAnsiTheme="minorHAnsi" w:cstheme="minorHAnsi"/>
          <w:b/>
          <w:color w:val="auto"/>
          <w:sz w:val="22"/>
          <w:szCs w:val="22"/>
        </w:rPr>
        <w:t xml:space="preserve">, </w:t>
      </w:r>
      <w:r w:rsidR="00722B0D">
        <w:rPr>
          <w:rFonts w:asciiTheme="minorHAnsi" w:hAnsiTheme="minorHAnsi" w:cstheme="minorHAnsi"/>
          <w:b/>
          <w:color w:val="auto"/>
          <w:sz w:val="22"/>
          <w:szCs w:val="22"/>
        </w:rPr>
        <w:t>i</w:t>
      </w:r>
      <w:r w:rsidR="004477C6" w:rsidRPr="00D20C14">
        <w:rPr>
          <w:rFonts w:asciiTheme="minorHAnsi" w:hAnsiTheme="minorHAnsi" w:cstheme="minorHAnsi"/>
          <w:b/>
          <w:i/>
          <w:color w:val="auto"/>
          <w:sz w:val="22"/>
          <w:szCs w:val="22"/>
        </w:rPr>
        <w:t xml:space="preserve">s/are there </w:t>
      </w:r>
      <w:r w:rsidR="00BB4DDA" w:rsidRPr="00D20C14">
        <w:rPr>
          <w:rFonts w:asciiTheme="minorHAnsi" w:hAnsiTheme="minorHAnsi" w:cstheme="minorHAnsi"/>
          <w:b/>
          <w:i/>
          <w:color w:val="auto"/>
          <w:sz w:val="22"/>
          <w:szCs w:val="22"/>
        </w:rPr>
        <w:t>mechanism/s</w:t>
      </w:r>
      <w:r w:rsidR="00F373E0" w:rsidRPr="00D20C14">
        <w:rPr>
          <w:rFonts w:asciiTheme="minorHAnsi" w:hAnsiTheme="minorHAnsi" w:cstheme="minorHAnsi"/>
          <w:b/>
          <w:i/>
          <w:color w:val="auto"/>
          <w:sz w:val="22"/>
          <w:szCs w:val="22"/>
        </w:rPr>
        <w:t xml:space="preserve"> </w:t>
      </w:r>
      <w:r w:rsidR="003036BA">
        <w:rPr>
          <w:rFonts w:asciiTheme="minorHAnsi" w:hAnsiTheme="minorHAnsi" w:cstheme="minorHAnsi"/>
          <w:b/>
          <w:i/>
          <w:color w:val="auto"/>
          <w:sz w:val="22"/>
          <w:szCs w:val="22"/>
        </w:rPr>
        <w:t xml:space="preserve">with oversight for </w:t>
      </w:r>
      <w:r w:rsidR="00B80DCE" w:rsidRPr="00D20C14">
        <w:rPr>
          <w:rFonts w:asciiTheme="minorHAnsi" w:hAnsiTheme="minorHAnsi" w:cstheme="minorHAnsi"/>
          <w:b/>
          <w:i/>
          <w:color w:val="auto"/>
          <w:sz w:val="22"/>
          <w:szCs w:val="22"/>
        </w:rPr>
        <w:t>implementation</w:t>
      </w:r>
      <w:r w:rsidR="00F373E0" w:rsidRPr="00722B0D">
        <w:rPr>
          <w:rFonts w:asciiTheme="minorHAnsi" w:hAnsiTheme="minorHAnsi" w:cstheme="minorHAnsi"/>
          <w:b/>
          <w:color w:val="auto"/>
          <w:sz w:val="22"/>
          <w:szCs w:val="22"/>
        </w:rPr>
        <w:t>?</w:t>
      </w:r>
      <w:r w:rsidR="000D5FF8" w:rsidRPr="00722B0D">
        <w:rPr>
          <w:rFonts w:asciiTheme="minorHAnsi" w:hAnsiTheme="minorHAnsi" w:cstheme="minorHAnsi"/>
          <w:b/>
          <w:color w:val="auto"/>
          <w:sz w:val="22"/>
          <w:szCs w:val="22"/>
        </w:rPr>
        <w:t xml:space="preserve"> Yes No</w:t>
      </w:r>
    </w:p>
    <w:p w:rsidR="000D5FF8" w:rsidRPr="00722B0D" w:rsidRDefault="000D5FF8" w:rsidP="006C770C">
      <w:pPr>
        <w:pStyle w:val="Default"/>
        <w:ind w:left="180" w:firstLine="360"/>
        <w:rPr>
          <w:rFonts w:asciiTheme="minorHAnsi" w:hAnsiTheme="minorHAnsi" w:cstheme="minorHAnsi"/>
          <w:color w:val="auto"/>
          <w:sz w:val="22"/>
          <w:szCs w:val="22"/>
        </w:rPr>
      </w:pPr>
      <w:r w:rsidRPr="00722B0D">
        <w:rPr>
          <w:rFonts w:asciiTheme="minorHAnsi" w:hAnsiTheme="minorHAnsi" w:cstheme="minorHAnsi"/>
          <w:color w:val="auto"/>
          <w:sz w:val="22"/>
          <w:szCs w:val="22"/>
        </w:rPr>
        <w:t xml:space="preserve">If </w:t>
      </w:r>
      <w:r w:rsidR="00CE08FC" w:rsidRPr="00722B0D">
        <w:rPr>
          <w:rFonts w:asciiTheme="minorHAnsi" w:hAnsiTheme="minorHAnsi" w:cstheme="minorHAnsi"/>
          <w:color w:val="auto"/>
          <w:sz w:val="22"/>
          <w:szCs w:val="22"/>
        </w:rPr>
        <w:t>so</w:t>
      </w:r>
      <w:r w:rsidRPr="00722B0D">
        <w:rPr>
          <w:rFonts w:asciiTheme="minorHAnsi" w:hAnsiTheme="minorHAnsi" w:cstheme="minorHAnsi"/>
          <w:color w:val="auto"/>
          <w:sz w:val="22"/>
          <w:szCs w:val="22"/>
        </w:rPr>
        <w:t>, name of the body</w:t>
      </w:r>
      <w:r w:rsidR="004477C6" w:rsidRPr="00722B0D">
        <w:rPr>
          <w:rFonts w:asciiTheme="minorHAnsi" w:hAnsiTheme="minorHAnsi" w:cstheme="minorHAnsi"/>
          <w:color w:val="auto"/>
          <w:sz w:val="22"/>
          <w:szCs w:val="22"/>
        </w:rPr>
        <w:t>/ies</w:t>
      </w:r>
      <w:r w:rsidR="00B80DCE" w:rsidRPr="00722B0D">
        <w:rPr>
          <w:rStyle w:val="FootnoteReference"/>
          <w:rFonts w:asciiTheme="minorHAnsi" w:hAnsiTheme="minorHAnsi" w:cstheme="minorHAnsi"/>
          <w:color w:val="auto"/>
          <w:sz w:val="22"/>
          <w:szCs w:val="22"/>
        </w:rPr>
        <w:footnoteReference w:id="3"/>
      </w:r>
      <w:r w:rsidRPr="00722B0D">
        <w:rPr>
          <w:rFonts w:asciiTheme="minorHAnsi" w:hAnsiTheme="minorHAnsi" w:cstheme="minorHAnsi"/>
          <w:color w:val="auto"/>
          <w:sz w:val="22"/>
          <w:szCs w:val="22"/>
        </w:rPr>
        <w:t>:___________________________________________________________________</w:t>
      </w:r>
    </w:p>
    <w:p w:rsidR="004477C6" w:rsidRPr="00722B0D" w:rsidRDefault="006C770C" w:rsidP="006C770C">
      <w:pPr>
        <w:pStyle w:val="Default"/>
        <w:ind w:left="180" w:firstLine="360"/>
        <w:rPr>
          <w:rFonts w:asciiTheme="minorHAnsi" w:hAnsiTheme="minorHAnsi" w:cstheme="minorHAnsi"/>
          <w:color w:val="auto"/>
          <w:sz w:val="22"/>
          <w:szCs w:val="22"/>
        </w:rPr>
      </w:pPr>
      <w:r w:rsidRPr="00722B0D">
        <w:rPr>
          <w:rFonts w:asciiTheme="minorHAnsi" w:hAnsiTheme="minorHAnsi" w:cstheme="minorHAnsi"/>
          <w:color w:val="auto"/>
          <w:sz w:val="22"/>
          <w:szCs w:val="22"/>
        </w:rPr>
        <w:t xml:space="preserve">If so, </w:t>
      </w:r>
      <w:r w:rsidR="00D20C14">
        <w:rPr>
          <w:rFonts w:asciiTheme="minorHAnsi" w:hAnsiTheme="minorHAnsi" w:cstheme="minorHAnsi"/>
          <w:color w:val="auto"/>
          <w:sz w:val="22"/>
          <w:szCs w:val="22"/>
        </w:rPr>
        <w:t xml:space="preserve">are there </w:t>
      </w:r>
      <w:r w:rsidRPr="00722B0D">
        <w:rPr>
          <w:rFonts w:asciiTheme="minorHAnsi" w:hAnsiTheme="minorHAnsi" w:cstheme="minorHAnsi"/>
          <w:color w:val="auto"/>
          <w:sz w:val="22"/>
          <w:szCs w:val="22"/>
        </w:rPr>
        <w:t xml:space="preserve">appeals </w:t>
      </w:r>
      <w:r w:rsidR="00BB4DDA" w:rsidRPr="00722B0D">
        <w:rPr>
          <w:rFonts w:asciiTheme="minorHAnsi" w:hAnsiTheme="minorHAnsi" w:cstheme="minorHAnsi"/>
          <w:color w:val="auto"/>
          <w:sz w:val="22"/>
          <w:szCs w:val="22"/>
        </w:rPr>
        <w:t xml:space="preserve">and/or redress </w:t>
      </w:r>
      <w:r w:rsidRPr="00722B0D">
        <w:rPr>
          <w:rFonts w:asciiTheme="minorHAnsi" w:hAnsiTheme="minorHAnsi" w:cstheme="minorHAnsi"/>
          <w:color w:val="auto"/>
          <w:sz w:val="22"/>
          <w:szCs w:val="22"/>
        </w:rPr>
        <w:t>mechanism</w:t>
      </w:r>
      <w:r w:rsidR="00D20C14">
        <w:rPr>
          <w:rFonts w:asciiTheme="minorHAnsi" w:hAnsiTheme="minorHAnsi" w:cstheme="minorHAnsi"/>
          <w:color w:val="auto"/>
          <w:sz w:val="22"/>
          <w:szCs w:val="22"/>
        </w:rPr>
        <w:t>s</w:t>
      </w:r>
      <w:r w:rsidRPr="00722B0D">
        <w:rPr>
          <w:rFonts w:asciiTheme="minorHAnsi" w:hAnsiTheme="minorHAnsi" w:cstheme="minorHAnsi"/>
          <w:color w:val="auto"/>
          <w:sz w:val="22"/>
          <w:szCs w:val="22"/>
        </w:rPr>
        <w:t>?</w:t>
      </w:r>
      <w:r w:rsidR="00F96483" w:rsidRPr="00722B0D">
        <w:rPr>
          <w:rFonts w:asciiTheme="minorHAnsi" w:hAnsiTheme="minorHAnsi" w:cstheme="minorHAnsi"/>
          <w:color w:val="auto"/>
          <w:sz w:val="22"/>
          <w:szCs w:val="22"/>
        </w:rPr>
        <w:t xml:space="preserve"> Yes No </w:t>
      </w:r>
    </w:p>
    <w:p w:rsidR="00F96483" w:rsidRPr="00722B0D" w:rsidRDefault="004477C6" w:rsidP="00F96483">
      <w:pPr>
        <w:pStyle w:val="Default"/>
        <w:ind w:left="180" w:firstLine="360"/>
        <w:rPr>
          <w:rFonts w:asciiTheme="minorHAnsi" w:hAnsiTheme="minorHAnsi" w:cstheme="minorHAnsi"/>
          <w:b/>
          <w:sz w:val="22"/>
          <w:szCs w:val="22"/>
        </w:rPr>
      </w:pPr>
      <w:r w:rsidRPr="00722B0D">
        <w:rPr>
          <w:rFonts w:asciiTheme="minorHAnsi" w:hAnsiTheme="minorHAnsi" w:cstheme="minorHAnsi"/>
          <w:color w:val="auto"/>
          <w:sz w:val="22"/>
          <w:szCs w:val="22"/>
        </w:rPr>
        <w:t xml:space="preserve">If so, </w:t>
      </w:r>
      <w:r w:rsidR="00D20C14">
        <w:rPr>
          <w:rFonts w:asciiTheme="minorHAnsi" w:hAnsiTheme="minorHAnsi" w:cstheme="minorHAnsi"/>
          <w:color w:val="auto"/>
          <w:sz w:val="22"/>
          <w:szCs w:val="22"/>
        </w:rPr>
        <w:t xml:space="preserve">are there these </w:t>
      </w:r>
      <w:r w:rsidR="00722B0D">
        <w:rPr>
          <w:rFonts w:asciiTheme="minorHAnsi" w:hAnsiTheme="minorHAnsi" w:cstheme="minorHAnsi"/>
          <w:color w:val="auto"/>
          <w:sz w:val="22"/>
          <w:szCs w:val="22"/>
        </w:rPr>
        <w:t>institutional</w:t>
      </w:r>
      <w:r w:rsidR="004B3685">
        <w:rPr>
          <w:rFonts w:asciiTheme="minorHAnsi" w:hAnsiTheme="minorHAnsi" w:cstheme="minorHAnsi"/>
          <w:color w:val="auto"/>
          <w:sz w:val="22"/>
          <w:szCs w:val="22"/>
        </w:rPr>
        <w:t>l</w:t>
      </w:r>
      <w:r w:rsidR="00722B0D">
        <w:rPr>
          <w:rFonts w:asciiTheme="minorHAnsi" w:hAnsiTheme="minorHAnsi" w:cstheme="minorHAnsi"/>
          <w:color w:val="auto"/>
          <w:sz w:val="22"/>
          <w:szCs w:val="22"/>
        </w:rPr>
        <w:t xml:space="preserve">y </w:t>
      </w:r>
      <w:r w:rsidRPr="00722B0D">
        <w:rPr>
          <w:rFonts w:asciiTheme="minorHAnsi" w:hAnsiTheme="minorHAnsi" w:cstheme="minorHAnsi"/>
          <w:color w:val="auto"/>
          <w:sz w:val="22"/>
          <w:szCs w:val="22"/>
        </w:rPr>
        <w:t>independent</w:t>
      </w:r>
      <w:r w:rsidR="00F96483" w:rsidRPr="00722B0D">
        <w:rPr>
          <w:rFonts w:asciiTheme="minorHAnsi" w:hAnsiTheme="minorHAnsi" w:cstheme="minorHAnsi"/>
          <w:color w:val="auto"/>
          <w:sz w:val="22"/>
          <w:szCs w:val="22"/>
        </w:rPr>
        <w:t>? Yes No</w:t>
      </w:r>
      <w:r w:rsidRPr="00722B0D">
        <w:rPr>
          <w:rFonts w:asciiTheme="minorHAnsi" w:hAnsiTheme="minorHAnsi" w:cstheme="minorHAnsi"/>
          <w:color w:val="auto"/>
          <w:sz w:val="22"/>
          <w:szCs w:val="22"/>
        </w:rPr>
        <w:t xml:space="preserve"> </w:t>
      </w:r>
    </w:p>
    <w:p w:rsidR="00F96483" w:rsidRPr="004B3685" w:rsidRDefault="00F96483">
      <w:pPr>
        <w:rPr>
          <w:rFonts w:cstheme="minorHAnsi"/>
          <w:b/>
          <w:highlight w:val="lightGray"/>
        </w:rPr>
      </w:pPr>
      <w:r w:rsidRPr="004B3685">
        <w:rPr>
          <w:rFonts w:cstheme="minorHAnsi"/>
          <w:b/>
          <w:highlight w:val="lightGray"/>
        </w:rPr>
        <w:br w:type="page"/>
      </w:r>
    </w:p>
    <w:p w:rsidR="000D5FF8" w:rsidRPr="00722B0D" w:rsidRDefault="000D5FF8" w:rsidP="000D5FF8">
      <w:pPr>
        <w:pStyle w:val="Default"/>
        <w:ind w:left="-180"/>
        <w:rPr>
          <w:rFonts w:asciiTheme="minorHAnsi" w:hAnsiTheme="minorHAnsi" w:cstheme="minorHAnsi"/>
          <w:b/>
          <w:color w:val="auto"/>
          <w:sz w:val="22"/>
          <w:szCs w:val="22"/>
        </w:rPr>
      </w:pPr>
      <w:r w:rsidRPr="00722B0D">
        <w:rPr>
          <w:rFonts w:asciiTheme="minorHAnsi" w:hAnsiTheme="minorHAnsi" w:cstheme="minorHAnsi"/>
          <w:b/>
          <w:color w:val="auto"/>
          <w:sz w:val="22"/>
          <w:szCs w:val="22"/>
          <w:highlight w:val="lightGray"/>
        </w:rPr>
        <w:lastRenderedPageBreak/>
        <w:t xml:space="preserve">Section 2: </w:t>
      </w:r>
      <w:r w:rsidR="005A0C6B">
        <w:rPr>
          <w:rFonts w:asciiTheme="minorHAnsi" w:hAnsiTheme="minorHAnsi" w:cstheme="minorHAnsi"/>
          <w:b/>
          <w:color w:val="auto"/>
          <w:sz w:val="22"/>
          <w:szCs w:val="22"/>
          <w:highlight w:val="lightGray"/>
        </w:rPr>
        <w:t xml:space="preserve">Systemic performance: awareness, responsiveness, accountability </w:t>
      </w:r>
    </w:p>
    <w:p w:rsidR="00995A2E" w:rsidRPr="00722B0D" w:rsidRDefault="00995A2E" w:rsidP="00995A2E">
      <w:pPr>
        <w:pStyle w:val="Default"/>
        <w:ind w:left="-180"/>
        <w:rPr>
          <w:rFonts w:asciiTheme="minorHAnsi" w:hAnsiTheme="minorHAnsi" w:cstheme="minorHAnsi"/>
          <w:color w:val="auto"/>
          <w:sz w:val="22"/>
          <w:szCs w:val="22"/>
        </w:rPr>
      </w:pPr>
    </w:p>
    <w:p w:rsidR="0033225E" w:rsidRPr="00722B0D" w:rsidRDefault="00BB4DDA" w:rsidP="005867B6">
      <w:pPr>
        <w:pStyle w:val="Default"/>
        <w:ind w:left="-180"/>
        <w:rPr>
          <w:rFonts w:asciiTheme="minorHAnsi" w:hAnsiTheme="minorHAnsi" w:cstheme="minorHAnsi"/>
          <w:sz w:val="22"/>
          <w:szCs w:val="22"/>
        </w:rPr>
      </w:pPr>
      <w:r w:rsidRPr="00722B0D">
        <w:rPr>
          <w:rFonts w:asciiTheme="minorHAnsi" w:hAnsiTheme="minorHAnsi" w:cstheme="minorHAnsi"/>
          <w:sz w:val="22"/>
          <w:szCs w:val="22"/>
        </w:rPr>
        <w:t>This section seek</w:t>
      </w:r>
      <w:r w:rsidR="00F96483" w:rsidRPr="00722B0D">
        <w:rPr>
          <w:rFonts w:asciiTheme="minorHAnsi" w:hAnsiTheme="minorHAnsi" w:cstheme="minorHAnsi"/>
          <w:sz w:val="22"/>
          <w:szCs w:val="22"/>
        </w:rPr>
        <w:t>s</w:t>
      </w:r>
      <w:r w:rsidRPr="00722B0D">
        <w:rPr>
          <w:rFonts w:asciiTheme="minorHAnsi" w:hAnsiTheme="minorHAnsi" w:cstheme="minorHAnsi"/>
          <w:sz w:val="22"/>
          <w:szCs w:val="22"/>
        </w:rPr>
        <w:t xml:space="preserve"> information on </w:t>
      </w:r>
      <w:r w:rsidR="00D53006">
        <w:rPr>
          <w:rFonts w:asciiTheme="minorHAnsi" w:hAnsiTheme="minorHAnsi" w:cstheme="minorHAnsi"/>
          <w:sz w:val="22"/>
          <w:szCs w:val="22"/>
        </w:rPr>
        <w:t xml:space="preserve">promotion, </w:t>
      </w:r>
      <w:r w:rsidR="00854AF6" w:rsidRPr="00722B0D">
        <w:rPr>
          <w:rFonts w:asciiTheme="minorHAnsi" w:hAnsiTheme="minorHAnsi" w:cstheme="minorHAnsi"/>
          <w:sz w:val="22"/>
          <w:szCs w:val="22"/>
        </w:rPr>
        <w:t>awareness raising</w:t>
      </w:r>
      <w:r w:rsidR="00D53006">
        <w:rPr>
          <w:rFonts w:asciiTheme="minorHAnsi" w:hAnsiTheme="minorHAnsi" w:cstheme="minorHAnsi"/>
          <w:sz w:val="22"/>
          <w:szCs w:val="22"/>
        </w:rPr>
        <w:t>, efficiency, reporting</w:t>
      </w:r>
      <w:r w:rsidR="00B80DCE" w:rsidRPr="00722B0D">
        <w:rPr>
          <w:rFonts w:asciiTheme="minorHAnsi" w:hAnsiTheme="minorHAnsi" w:cstheme="minorHAnsi"/>
          <w:sz w:val="22"/>
          <w:szCs w:val="22"/>
        </w:rPr>
        <w:t>:</w:t>
      </w:r>
    </w:p>
    <w:p w:rsidR="00BB4DDA" w:rsidRPr="00722B0D" w:rsidRDefault="00BB4DDA" w:rsidP="005867B6">
      <w:pPr>
        <w:pStyle w:val="Default"/>
        <w:ind w:left="-180"/>
        <w:rPr>
          <w:rFonts w:asciiTheme="minorHAnsi" w:hAnsiTheme="minorHAnsi" w:cstheme="minorHAnsi"/>
          <w:b/>
          <w:color w:val="auto"/>
          <w:sz w:val="22"/>
          <w:szCs w:val="22"/>
          <w:highlight w:val="lightGray"/>
        </w:rPr>
      </w:pPr>
    </w:p>
    <w:tbl>
      <w:tblPr>
        <w:tblStyle w:val="TableGrid"/>
        <w:tblW w:w="13225" w:type="dxa"/>
        <w:tblInd w:w="-180" w:type="dxa"/>
        <w:tblLook w:val="04A0" w:firstRow="1" w:lastRow="0" w:firstColumn="1" w:lastColumn="0" w:noHBand="0" w:noVBand="1"/>
      </w:tblPr>
      <w:tblGrid>
        <w:gridCol w:w="13225"/>
      </w:tblGrid>
      <w:tr w:rsidR="005867B6" w:rsidRPr="00722B0D" w:rsidTr="00310623">
        <w:tc>
          <w:tcPr>
            <w:tcW w:w="13225" w:type="dxa"/>
            <w:shd w:val="clear" w:color="auto" w:fill="DFDFDF" w:themeFill="background2" w:themeFillShade="E6"/>
          </w:tcPr>
          <w:p w:rsidR="005867B6" w:rsidRPr="00722B0D" w:rsidRDefault="005867B6" w:rsidP="00B80DCE">
            <w:pPr>
              <w:pStyle w:val="Default"/>
              <w:rPr>
                <w:rFonts w:asciiTheme="minorHAnsi" w:hAnsiTheme="minorHAnsi" w:cstheme="minorHAnsi"/>
                <w:b/>
                <w:color w:val="auto"/>
                <w:sz w:val="22"/>
                <w:szCs w:val="22"/>
              </w:rPr>
            </w:pPr>
            <w:r w:rsidRPr="00722B0D">
              <w:rPr>
                <w:rFonts w:asciiTheme="minorHAnsi" w:hAnsiTheme="minorHAnsi" w:cstheme="minorHAnsi"/>
                <w:b/>
                <w:color w:val="auto"/>
                <w:sz w:val="22"/>
                <w:szCs w:val="22"/>
              </w:rPr>
              <w:t xml:space="preserve">Implementation </w:t>
            </w:r>
            <w:r w:rsidR="004B6A7A" w:rsidRPr="00722B0D">
              <w:rPr>
                <w:rFonts w:asciiTheme="minorHAnsi" w:hAnsiTheme="minorHAnsi" w:cstheme="minorHAnsi"/>
                <w:b/>
                <w:color w:val="auto"/>
                <w:sz w:val="22"/>
                <w:szCs w:val="22"/>
              </w:rPr>
              <w:t>system</w:t>
            </w:r>
            <w:r w:rsidR="00B80DCE" w:rsidRPr="00722B0D">
              <w:rPr>
                <w:rFonts w:asciiTheme="minorHAnsi" w:hAnsiTheme="minorHAnsi" w:cstheme="minorHAnsi"/>
                <w:b/>
                <w:color w:val="auto"/>
                <w:sz w:val="22"/>
                <w:szCs w:val="22"/>
              </w:rPr>
              <w:t xml:space="preserve">s that support </w:t>
            </w:r>
            <w:r w:rsidR="00E05088">
              <w:rPr>
                <w:rFonts w:asciiTheme="minorHAnsi" w:hAnsiTheme="minorHAnsi" w:cstheme="minorHAnsi"/>
                <w:b/>
                <w:color w:val="auto"/>
                <w:sz w:val="22"/>
                <w:szCs w:val="22"/>
              </w:rPr>
              <w:t xml:space="preserve">effective </w:t>
            </w:r>
            <w:r w:rsidR="00B80DCE" w:rsidRPr="00722B0D">
              <w:rPr>
                <w:rFonts w:asciiTheme="minorHAnsi" w:hAnsiTheme="minorHAnsi" w:cstheme="minorHAnsi"/>
                <w:b/>
                <w:color w:val="auto"/>
                <w:sz w:val="22"/>
                <w:szCs w:val="22"/>
              </w:rPr>
              <w:t xml:space="preserve">disclosure </w:t>
            </w:r>
          </w:p>
        </w:tc>
      </w:tr>
      <w:tr w:rsidR="005867B6" w:rsidRPr="00722B0D" w:rsidTr="00310623">
        <w:tc>
          <w:tcPr>
            <w:tcW w:w="13225" w:type="dxa"/>
          </w:tcPr>
          <w:p w:rsidR="005867B6" w:rsidRPr="00722B0D" w:rsidRDefault="005867B6" w:rsidP="005867B6">
            <w:pPr>
              <w:pStyle w:val="Default"/>
              <w:ind w:left="360"/>
              <w:rPr>
                <w:rFonts w:asciiTheme="minorHAnsi" w:hAnsiTheme="minorHAnsi" w:cstheme="minorHAnsi"/>
                <w:b/>
                <w:color w:val="auto"/>
                <w:sz w:val="22"/>
                <w:szCs w:val="22"/>
              </w:rPr>
            </w:pPr>
          </w:p>
          <w:p w:rsidR="005867B6" w:rsidRPr="00722B0D" w:rsidRDefault="005867B6" w:rsidP="005867B6">
            <w:pPr>
              <w:pStyle w:val="Default"/>
              <w:numPr>
                <w:ilvl w:val="0"/>
                <w:numId w:val="9"/>
              </w:numPr>
              <w:rPr>
                <w:rFonts w:asciiTheme="minorHAnsi" w:hAnsiTheme="minorHAnsi" w:cstheme="minorHAnsi"/>
                <w:b/>
                <w:color w:val="auto"/>
                <w:sz w:val="22"/>
                <w:szCs w:val="22"/>
              </w:rPr>
            </w:pPr>
            <w:r w:rsidRPr="00722B0D">
              <w:rPr>
                <w:rFonts w:asciiTheme="minorHAnsi" w:hAnsiTheme="minorHAnsi" w:cstheme="minorHAnsi"/>
                <w:b/>
                <w:color w:val="auto"/>
                <w:sz w:val="22"/>
                <w:szCs w:val="22"/>
              </w:rPr>
              <w:t>Has a guide</w:t>
            </w:r>
            <w:r w:rsidR="00E05088">
              <w:rPr>
                <w:rFonts w:asciiTheme="minorHAnsi" w:hAnsiTheme="minorHAnsi" w:cstheme="minorHAnsi"/>
                <w:b/>
                <w:color w:val="auto"/>
                <w:sz w:val="22"/>
                <w:szCs w:val="22"/>
              </w:rPr>
              <w:t>, or other information material,</w:t>
            </w:r>
            <w:r w:rsidR="003E380C" w:rsidRPr="00722B0D">
              <w:rPr>
                <w:rFonts w:asciiTheme="minorHAnsi" w:hAnsiTheme="minorHAnsi" w:cstheme="minorHAnsi"/>
                <w:b/>
                <w:color w:val="auto"/>
                <w:sz w:val="22"/>
                <w:szCs w:val="22"/>
              </w:rPr>
              <w:t xml:space="preserve"> been disseminated to citizens explaining</w:t>
            </w:r>
            <w:r w:rsidRPr="00722B0D">
              <w:rPr>
                <w:rFonts w:asciiTheme="minorHAnsi" w:hAnsiTheme="minorHAnsi" w:cstheme="minorHAnsi"/>
                <w:b/>
                <w:color w:val="auto"/>
                <w:sz w:val="22"/>
                <w:szCs w:val="22"/>
              </w:rPr>
              <w:t xml:space="preserve"> how to make a</w:t>
            </w:r>
            <w:r w:rsidR="00E05088">
              <w:rPr>
                <w:rFonts w:asciiTheme="minorHAnsi" w:hAnsiTheme="minorHAnsi" w:cstheme="minorHAnsi"/>
                <w:b/>
                <w:color w:val="auto"/>
                <w:sz w:val="22"/>
                <w:szCs w:val="22"/>
              </w:rPr>
              <w:t>n information</w:t>
            </w:r>
            <w:r w:rsidRPr="00722B0D">
              <w:rPr>
                <w:rFonts w:asciiTheme="minorHAnsi" w:hAnsiTheme="minorHAnsi" w:cstheme="minorHAnsi"/>
                <w:b/>
                <w:color w:val="auto"/>
                <w:sz w:val="22"/>
                <w:szCs w:val="22"/>
              </w:rPr>
              <w:t xml:space="preserve"> request under the </w:t>
            </w:r>
            <w:r w:rsidR="00E05088">
              <w:rPr>
                <w:rFonts w:asciiTheme="minorHAnsi" w:hAnsiTheme="minorHAnsi" w:cstheme="minorHAnsi"/>
                <w:b/>
                <w:color w:val="auto"/>
                <w:sz w:val="22"/>
                <w:szCs w:val="22"/>
              </w:rPr>
              <w:t>relevant ATI/RTI/FOI dispensation?</w:t>
            </w:r>
            <w:r w:rsidR="00C22BBB" w:rsidRPr="00722B0D">
              <w:rPr>
                <w:rFonts w:asciiTheme="minorHAnsi" w:hAnsiTheme="minorHAnsi" w:cstheme="minorHAnsi"/>
                <w:b/>
                <w:color w:val="auto"/>
                <w:sz w:val="22"/>
                <w:szCs w:val="22"/>
              </w:rPr>
              <w:t xml:space="preserve"> </w:t>
            </w:r>
          </w:p>
          <w:p w:rsidR="0033225E" w:rsidRPr="00722B0D" w:rsidRDefault="0033225E" w:rsidP="005867B6">
            <w:pPr>
              <w:pStyle w:val="Default"/>
              <w:ind w:left="720"/>
              <w:rPr>
                <w:rFonts w:asciiTheme="minorHAnsi" w:hAnsiTheme="minorHAnsi" w:cstheme="minorHAnsi"/>
                <w:i/>
                <w:color w:val="auto"/>
                <w:sz w:val="22"/>
                <w:szCs w:val="22"/>
              </w:rPr>
            </w:pPr>
          </w:p>
          <w:p w:rsidR="005867B6" w:rsidRPr="00722B0D" w:rsidRDefault="005867B6" w:rsidP="005867B6">
            <w:pPr>
              <w:pStyle w:val="Default"/>
              <w:ind w:left="720"/>
              <w:rPr>
                <w:rFonts w:asciiTheme="minorHAnsi" w:hAnsiTheme="minorHAnsi" w:cstheme="minorHAnsi"/>
                <w:i/>
                <w:color w:val="auto"/>
                <w:sz w:val="22"/>
                <w:szCs w:val="22"/>
              </w:rPr>
            </w:pPr>
            <w:r w:rsidRPr="00722B0D">
              <w:rPr>
                <w:rFonts w:asciiTheme="minorHAnsi" w:hAnsiTheme="minorHAnsi" w:cstheme="minorHAnsi"/>
                <w:i/>
                <w:color w:val="auto"/>
                <w:sz w:val="22"/>
                <w:szCs w:val="22"/>
              </w:rPr>
              <w:t>Yes (Please provide link to the guide/information materials:_________________________)</w:t>
            </w:r>
          </w:p>
          <w:p w:rsidR="005867B6" w:rsidRPr="00722B0D" w:rsidRDefault="005867B6" w:rsidP="005867B6">
            <w:pPr>
              <w:pStyle w:val="Default"/>
              <w:ind w:left="720"/>
              <w:rPr>
                <w:rFonts w:asciiTheme="minorHAnsi" w:hAnsiTheme="minorHAnsi" w:cstheme="minorHAnsi"/>
                <w:i/>
                <w:color w:val="auto"/>
                <w:sz w:val="22"/>
                <w:szCs w:val="22"/>
              </w:rPr>
            </w:pPr>
            <w:r w:rsidRPr="00722B0D">
              <w:rPr>
                <w:rFonts w:asciiTheme="minorHAnsi" w:hAnsiTheme="minorHAnsi" w:cstheme="minorHAnsi"/>
                <w:i/>
                <w:color w:val="auto"/>
                <w:sz w:val="22"/>
                <w:szCs w:val="22"/>
              </w:rPr>
              <w:t>No</w:t>
            </w:r>
            <w:r w:rsidR="00430F9D" w:rsidRPr="00722B0D">
              <w:rPr>
                <w:rFonts w:asciiTheme="minorHAnsi" w:hAnsiTheme="minorHAnsi" w:cstheme="minorHAnsi"/>
                <w:i/>
                <w:color w:val="auto"/>
                <w:sz w:val="22"/>
                <w:szCs w:val="22"/>
              </w:rPr>
              <w:t xml:space="preserve"> (Are you planning to produce any? ____________ If so, when will it be available? ________________________________)</w:t>
            </w:r>
          </w:p>
          <w:p w:rsidR="005867B6" w:rsidRPr="00722B0D" w:rsidRDefault="005867B6" w:rsidP="005867B6">
            <w:pPr>
              <w:pStyle w:val="Default"/>
              <w:ind w:left="360"/>
              <w:rPr>
                <w:rFonts w:asciiTheme="minorHAnsi" w:hAnsiTheme="minorHAnsi" w:cstheme="minorHAnsi"/>
                <w:b/>
                <w:color w:val="auto"/>
                <w:sz w:val="22"/>
                <w:szCs w:val="22"/>
              </w:rPr>
            </w:pPr>
          </w:p>
        </w:tc>
      </w:tr>
      <w:tr w:rsidR="005867B6" w:rsidRPr="00722B0D" w:rsidTr="00310623">
        <w:tc>
          <w:tcPr>
            <w:tcW w:w="13225" w:type="dxa"/>
          </w:tcPr>
          <w:p w:rsidR="005867B6" w:rsidRPr="00722B0D" w:rsidRDefault="005867B6" w:rsidP="005867B6">
            <w:pPr>
              <w:pStyle w:val="Default"/>
              <w:ind w:left="360"/>
              <w:rPr>
                <w:rFonts w:asciiTheme="minorHAnsi" w:hAnsiTheme="minorHAnsi" w:cstheme="minorHAnsi"/>
                <w:b/>
                <w:color w:val="auto"/>
                <w:sz w:val="22"/>
                <w:szCs w:val="22"/>
              </w:rPr>
            </w:pPr>
          </w:p>
          <w:p w:rsidR="005867B6" w:rsidRPr="00722B0D" w:rsidRDefault="005867B6" w:rsidP="00EA33FD">
            <w:pPr>
              <w:pStyle w:val="Default"/>
              <w:numPr>
                <w:ilvl w:val="0"/>
                <w:numId w:val="9"/>
              </w:numPr>
              <w:rPr>
                <w:rFonts w:asciiTheme="minorHAnsi" w:hAnsiTheme="minorHAnsi" w:cstheme="minorHAnsi"/>
                <w:i/>
                <w:color w:val="auto"/>
                <w:sz w:val="22"/>
                <w:szCs w:val="22"/>
              </w:rPr>
            </w:pPr>
            <w:r w:rsidRPr="00722B0D">
              <w:rPr>
                <w:rFonts w:asciiTheme="minorHAnsi" w:hAnsiTheme="minorHAnsi" w:cstheme="minorHAnsi"/>
                <w:b/>
                <w:color w:val="auto"/>
                <w:sz w:val="22"/>
                <w:szCs w:val="22"/>
              </w:rPr>
              <w:t xml:space="preserve">Number of </w:t>
            </w:r>
            <w:r w:rsidR="004B6A7A" w:rsidRPr="00722B0D">
              <w:rPr>
                <w:rFonts w:asciiTheme="minorHAnsi" w:hAnsiTheme="minorHAnsi" w:cstheme="minorHAnsi"/>
                <w:b/>
                <w:color w:val="auto"/>
                <w:sz w:val="22"/>
                <w:szCs w:val="22"/>
              </w:rPr>
              <w:t xml:space="preserve">total </w:t>
            </w:r>
            <w:r w:rsidRPr="00722B0D">
              <w:rPr>
                <w:rFonts w:asciiTheme="minorHAnsi" w:hAnsiTheme="minorHAnsi" w:cstheme="minorHAnsi"/>
                <w:b/>
                <w:color w:val="auto"/>
                <w:sz w:val="22"/>
                <w:szCs w:val="22"/>
              </w:rPr>
              <w:t xml:space="preserve">requests </w:t>
            </w:r>
            <w:r w:rsidR="0033225E" w:rsidRPr="00722B0D">
              <w:rPr>
                <w:rFonts w:asciiTheme="minorHAnsi" w:hAnsiTheme="minorHAnsi" w:cstheme="minorHAnsi"/>
                <w:b/>
                <w:color w:val="auto"/>
                <w:sz w:val="22"/>
                <w:szCs w:val="22"/>
              </w:rPr>
              <w:t xml:space="preserve">under </w:t>
            </w:r>
            <w:r w:rsidR="00E05088">
              <w:rPr>
                <w:rFonts w:asciiTheme="minorHAnsi" w:hAnsiTheme="minorHAnsi" w:cstheme="minorHAnsi"/>
                <w:b/>
                <w:color w:val="auto"/>
                <w:sz w:val="22"/>
                <w:szCs w:val="22"/>
              </w:rPr>
              <w:t>any</w:t>
            </w:r>
            <w:r w:rsidR="0033225E" w:rsidRPr="00722B0D">
              <w:rPr>
                <w:rFonts w:asciiTheme="minorHAnsi" w:hAnsiTheme="minorHAnsi" w:cstheme="minorHAnsi"/>
                <w:b/>
                <w:color w:val="auto"/>
                <w:sz w:val="22"/>
                <w:szCs w:val="22"/>
              </w:rPr>
              <w:t xml:space="preserve"> RTI/FOI/ATI law </w:t>
            </w:r>
            <w:r w:rsidR="00E05088">
              <w:rPr>
                <w:rFonts w:asciiTheme="minorHAnsi" w:hAnsiTheme="minorHAnsi" w:cstheme="minorHAnsi"/>
                <w:b/>
                <w:color w:val="auto"/>
                <w:sz w:val="22"/>
                <w:szCs w:val="22"/>
              </w:rPr>
              <w:t xml:space="preserve">as </w:t>
            </w:r>
            <w:r w:rsidRPr="00722B0D">
              <w:rPr>
                <w:rFonts w:asciiTheme="minorHAnsi" w:hAnsiTheme="minorHAnsi" w:cstheme="minorHAnsi"/>
                <w:b/>
                <w:color w:val="auto"/>
                <w:sz w:val="22"/>
                <w:szCs w:val="22"/>
              </w:rPr>
              <w:t xml:space="preserve">made to public authorities in period </w:t>
            </w:r>
            <w:r w:rsidR="00BB4DDA" w:rsidRPr="00722B0D">
              <w:rPr>
                <w:rFonts w:asciiTheme="minorHAnsi" w:hAnsiTheme="minorHAnsi" w:cstheme="minorHAnsi"/>
                <w:b/>
                <w:color w:val="auto"/>
                <w:sz w:val="22"/>
                <w:szCs w:val="22"/>
              </w:rPr>
              <w:t>– fiscal year or other annual cycle</w:t>
            </w:r>
            <w:r w:rsidR="003E380C" w:rsidRPr="00722B0D">
              <w:rPr>
                <w:rFonts w:asciiTheme="minorHAnsi" w:hAnsiTheme="minorHAnsi" w:cstheme="minorHAnsi"/>
                <w:b/>
                <w:color w:val="auto"/>
                <w:sz w:val="22"/>
                <w:szCs w:val="22"/>
              </w:rPr>
              <w:t xml:space="preserve"> (please provide gender-disaggregated information if possible)</w:t>
            </w:r>
            <w:r w:rsidR="002A616C" w:rsidRPr="00722B0D">
              <w:rPr>
                <w:rStyle w:val="FootnoteReference"/>
                <w:rFonts w:asciiTheme="minorHAnsi" w:hAnsiTheme="minorHAnsi" w:cstheme="minorHAnsi"/>
                <w:b/>
                <w:color w:val="auto"/>
                <w:sz w:val="22"/>
                <w:szCs w:val="22"/>
              </w:rPr>
              <w:footnoteReference w:id="4"/>
            </w:r>
          </w:p>
          <w:p w:rsidR="0033225E" w:rsidRPr="00722B0D" w:rsidRDefault="0033225E" w:rsidP="0033225E">
            <w:pPr>
              <w:pStyle w:val="Default"/>
              <w:ind w:left="360"/>
              <w:rPr>
                <w:rFonts w:asciiTheme="minorHAnsi" w:hAnsiTheme="minorHAnsi" w:cstheme="minorHAnsi"/>
                <w:i/>
                <w:color w:val="auto"/>
                <w:sz w:val="22"/>
                <w:szCs w:val="22"/>
              </w:rPr>
            </w:pPr>
          </w:p>
          <w:p w:rsidR="004B6A7A" w:rsidRPr="00722B0D" w:rsidRDefault="004B6A7A" w:rsidP="005867B6">
            <w:pPr>
              <w:pStyle w:val="Default"/>
              <w:ind w:left="360"/>
              <w:rPr>
                <w:rFonts w:asciiTheme="minorHAnsi" w:hAnsiTheme="minorHAnsi" w:cstheme="minorHAnsi"/>
                <w:i/>
                <w:color w:val="auto"/>
                <w:sz w:val="22"/>
                <w:szCs w:val="22"/>
              </w:rPr>
            </w:pPr>
            <w:r w:rsidRPr="00722B0D">
              <w:rPr>
                <w:rFonts w:asciiTheme="minorHAnsi" w:hAnsiTheme="minorHAnsi" w:cstheme="minorHAnsi"/>
                <w:i/>
                <w:color w:val="auto"/>
                <w:sz w:val="22"/>
                <w:szCs w:val="22"/>
              </w:rPr>
              <w:t xml:space="preserve">Example: </w:t>
            </w:r>
          </w:p>
          <w:p w:rsidR="004B6A7A" w:rsidRPr="00722B0D" w:rsidRDefault="005867B6" w:rsidP="005867B6">
            <w:pPr>
              <w:pStyle w:val="Default"/>
              <w:ind w:left="360"/>
              <w:rPr>
                <w:rFonts w:asciiTheme="minorHAnsi" w:hAnsiTheme="minorHAnsi" w:cstheme="minorHAnsi"/>
                <w:i/>
                <w:color w:val="auto"/>
                <w:sz w:val="22"/>
                <w:szCs w:val="22"/>
              </w:rPr>
            </w:pPr>
            <w:r w:rsidRPr="00722B0D">
              <w:rPr>
                <w:rFonts w:asciiTheme="minorHAnsi" w:hAnsiTheme="minorHAnsi" w:cstheme="minorHAnsi"/>
                <w:i/>
                <w:color w:val="auto"/>
                <w:sz w:val="22"/>
                <w:szCs w:val="22"/>
              </w:rPr>
              <w:t>A number of X requests</w:t>
            </w:r>
            <w:r w:rsidR="003E380C" w:rsidRPr="00722B0D">
              <w:rPr>
                <w:rFonts w:asciiTheme="minorHAnsi" w:hAnsiTheme="minorHAnsi" w:cstheme="minorHAnsi"/>
                <w:i/>
                <w:color w:val="auto"/>
                <w:sz w:val="22"/>
                <w:szCs w:val="22"/>
              </w:rPr>
              <w:t xml:space="preserve"> </w:t>
            </w:r>
            <w:r w:rsidRPr="00722B0D">
              <w:rPr>
                <w:rFonts w:asciiTheme="minorHAnsi" w:hAnsiTheme="minorHAnsi" w:cstheme="minorHAnsi"/>
                <w:i/>
                <w:color w:val="auto"/>
                <w:sz w:val="22"/>
                <w:szCs w:val="22"/>
              </w:rPr>
              <w:t>was received in the period X</w:t>
            </w:r>
            <w:r w:rsidR="003E380C" w:rsidRPr="00722B0D">
              <w:rPr>
                <w:rFonts w:asciiTheme="minorHAnsi" w:hAnsiTheme="minorHAnsi" w:cstheme="minorHAnsi"/>
                <w:i/>
                <w:color w:val="auto"/>
                <w:sz w:val="22"/>
                <w:szCs w:val="22"/>
              </w:rPr>
              <w:t xml:space="preserve">, </w:t>
            </w:r>
          </w:p>
          <w:p w:rsidR="004B6A7A" w:rsidRPr="00722B0D" w:rsidRDefault="004B6A7A" w:rsidP="005867B6">
            <w:pPr>
              <w:pStyle w:val="Default"/>
              <w:ind w:left="360"/>
              <w:rPr>
                <w:rFonts w:asciiTheme="minorHAnsi" w:hAnsiTheme="minorHAnsi" w:cstheme="minorHAnsi"/>
                <w:i/>
                <w:color w:val="auto"/>
                <w:sz w:val="22"/>
                <w:szCs w:val="22"/>
              </w:rPr>
            </w:pPr>
          </w:p>
          <w:p w:rsidR="005867B6" w:rsidRPr="00722B0D" w:rsidRDefault="004B6A7A" w:rsidP="005867B6">
            <w:pPr>
              <w:pStyle w:val="Default"/>
              <w:ind w:left="360"/>
              <w:rPr>
                <w:rFonts w:asciiTheme="minorHAnsi" w:hAnsiTheme="minorHAnsi" w:cstheme="minorHAnsi"/>
                <w:i/>
                <w:color w:val="auto"/>
                <w:sz w:val="22"/>
                <w:szCs w:val="22"/>
              </w:rPr>
            </w:pPr>
            <w:r w:rsidRPr="00722B0D">
              <w:rPr>
                <w:rFonts w:asciiTheme="minorHAnsi" w:hAnsiTheme="minorHAnsi" w:cstheme="minorHAnsi"/>
                <w:i/>
                <w:color w:val="auto"/>
                <w:sz w:val="22"/>
                <w:szCs w:val="22"/>
              </w:rPr>
              <w:t xml:space="preserve">Of </w:t>
            </w:r>
            <w:r w:rsidR="003E380C" w:rsidRPr="00722B0D">
              <w:rPr>
                <w:rFonts w:asciiTheme="minorHAnsi" w:hAnsiTheme="minorHAnsi" w:cstheme="minorHAnsi"/>
                <w:i/>
                <w:color w:val="auto"/>
                <w:sz w:val="22"/>
                <w:szCs w:val="22"/>
              </w:rPr>
              <w:t>which X came from women</w:t>
            </w:r>
          </w:p>
          <w:p w:rsidR="005867B6" w:rsidRPr="00722B0D" w:rsidRDefault="005867B6" w:rsidP="005867B6">
            <w:pPr>
              <w:pStyle w:val="Default"/>
              <w:ind w:left="360"/>
              <w:rPr>
                <w:rFonts w:asciiTheme="minorHAnsi" w:hAnsiTheme="minorHAnsi" w:cstheme="minorHAnsi"/>
                <w:b/>
                <w:color w:val="auto"/>
                <w:sz w:val="22"/>
                <w:szCs w:val="22"/>
              </w:rPr>
            </w:pPr>
          </w:p>
        </w:tc>
      </w:tr>
      <w:tr w:rsidR="005867B6" w:rsidRPr="00722B0D" w:rsidTr="00310623">
        <w:tc>
          <w:tcPr>
            <w:tcW w:w="13225" w:type="dxa"/>
          </w:tcPr>
          <w:p w:rsidR="005867B6" w:rsidRPr="00722B0D" w:rsidRDefault="005867B6" w:rsidP="005867B6">
            <w:pPr>
              <w:pStyle w:val="Default"/>
              <w:ind w:left="360"/>
              <w:rPr>
                <w:rFonts w:asciiTheme="minorHAnsi" w:hAnsiTheme="minorHAnsi" w:cstheme="minorHAnsi"/>
                <w:b/>
                <w:color w:val="auto"/>
                <w:sz w:val="22"/>
                <w:szCs w:val="22"/>
              </w:rPr>
            </w:pPr>
          </w:p>
          <w:p w:rsidR="005867B6" w:rsidRPr="00722B0D" w:rsidRDefault="004B6A7A" w:rsidP="005867B6">
            <w:pPr>
              <w:pStyle w:val="Default"/>
              <w:numPr>
                <w:ilvl w:val="0"/>
                <w:numId w:val="9"/>
              </w:numPr>
              <w:rPr>
                <w:rFonts w:asciiTheme="minorHAnsi" w:hAnsiTheme="minorHAnsi" w:cstheme="minorHAnsi"/>
                <w:b/>
                <w:color w:val="auto"/>
                <w:sz w:val="22"/>
                <w:szCs w:val="22"/>
              </w:rPr>
            </w:pPr>
            <w:r w:rsidRPr="00722B0D">
              <w:rPr>
                <w:rFonts w:asciiTheme="minorHAnsi" w:hAnsiTheme="minorHAnsi" w:cstheme="minorHAnsi"/>
                <w:b/>
                <w:color w:val="auto"/>
                <w:sz w:val="22"/>
                <w:szCs w:val="22"/>
              </w:rPr>
              <w:t>Number of requests</w:t>
            </w:r>
            <w:r w:rsidR="005867B6" w:rsidRPr="00722B0D">
              <w:rPr>
                <w:rFonts w:asciiTheme="minorHAnsi" w:hAnsiTheme="minorHAnsi" w:cstheme="minorHAnsi"/>
                <w:b/>
                <w:color w:val="auto"/>
                <w:sz w:val="22"/>
                <w:szCs w:val="22"/>
              </w:rPr>
              <w:t xml:space="preserve"> granted</w:t>
            </w:r>
            <w:r w:rsidR="003E380C" w:rsidRPr="00722B0D">
              <w:rPr>
                <w:rFonts w:asciiTheme="minorHAnsi" w:hAnsiTheme="minorHAnsi" w:cstheme="minorHAnsi"/>
                <w:b/>
                <w:color w:val="auto"/>
                <w:sz w:val="22"/>
                <w:szCs w:val="22"/>
              </w:rPr>
              <w:t xml:space="preserve"> (please provide gender-disaggregated information if possible)</w:t>
            </w:r>
          </w:p>
          <w:p w:rsidR="004B6A7A" w:rsidRPr="00722B0D" w:rsidRDefault="005867B6" w:rsidP="005867B6">
            <w:pPr>
              <w:pStyle w:val="Default"/>
              <w:ind w:left="360"/>
              <w:rPr>
                <w:rFonts w:asciiTheme="minorHAnsi" w:hAnsiTheme="minorHAnsi" w:cstheme="minorHAnsi"/>
                <w:i/>
                <w:color w:val="auto"/>
                <w:sz w:val="22"/>
                <w:szCs w:val="22"/>
              </w:rPr>
            </w:pPr>
            <w:r w:rsidRPr="00722B0D">
              <w:rPr>
                <w:rFonts w:asciiTheme="minorHAnsi" w:hAnsiTheme="minorHAnsi" w:cstheme="minorHAnsi"/>
                <w:i/>
                <w:color w:val="auto"/>
                <w:sz w:val="22"/>
                <w:szCs w:val="22"/>
              </w:rPr>
              <w:t>Example</w:t>
            </w:r>
            <w:r w:rsidR="003E380C" w:rsidRPr="00722B0D">
              <w:rPr>
                <w:rFonts w:asciiTheme="minorHAnsi" w:hAnsiTheme="minorHAnsi" w:cstheme="minorHAnsi"/>
                <w:i/>
                <w:color w:val="auto"/>
                <w:sz w:val="22"/>
                <w:szCs w:val="22"/>
              </w:rPr>
              <w:t xml:space="preserve">: </w:t>
            </w:r>
            <w:r w:rsidR="004B6A7A" w:rsidRPr="00722B0D">
              <w:rPr>
                <w:rFonts w:asciiTheme="minorHAnsi" w:hAnsiTheme="minorHAnsi" w:cstheme="minorHAnsi"/>
                <w:i/>
                <w:color w:val="auto"/>
                <w:sz w:val="22"/>
                <w:szCs w:val="22"/>
              </w:rPr>
              <w:t xml:space="preserve">x number of </w:t>
            </w:r>
            <w:r w:rsidR="003E380C" w:rsidRPr="00722B0D">
              <w:rPr>
                <w:rFonts w:asciiTheme="minorHAnsi" w:hAnsiTheme="minorHAnsi" w:cstheme="minorHAnsi"/>
                <w:i/>
                <w:color w:val="auto"/>
                <w:sz w:val="22"/>
                <w:szCs w:val="22"/>
              </w:rPr>
              <w:t xml:space="preserve">requests were answered, </w:t>
            </w:r>
          </w:p>
          <w:p w:rsidR="004B6A7A" w:rsidRPr="00722B0D" w:rsidRDefault="004B6A7A" w:rsidP="005867B6">
            <w:pPr>
              <w:pStyle w:val="Default"/>
              <w:ind w:left="360"/>
              <w:rPr>
                <w:rFonts w:asciiTheme="minorHAnsi" w:hAnsiTheme="minorHAnsi" w:cstheme="minorHAnsi"/>
                <w:i/>
                <w:color w:val="auto"/>
                <w:sz w:val="22"/>
                <w:szCs w:val="22"/>
              </w:rPr>
            </w:pPr>
            <w:r w:rsidRPr="00722B0D">
              <w:rPr>
                <w:rFonts w:asciiTheme="minorHAnsi" w:hAnsiTheme="minorHAnsi" w:cstheme="minorHAnsi"/>
                <w:i/>
                <w:color w:val="auto"/>
                <w:sz w:val="22"/>
                <w:szCs w:val="22"/>
              </w:rPr>
              <w:t xml:space="preserve">Y number </w:t>
            </w:r>
            <w:r w:rsidR="003E380C" w:rsidRPr="00722B0D">
              <w:rPr>
                <w:rFonts w:asciiTheme="minorHAnsi" w:hAnsiTheme="minorHAnsi" w:cstheme="minorHAnsi"/>
                <w:i/>
                <w:color w:val="auto"/>
                <w:sz w:val="22"/>
                <w:szCs w:val="22"/>
              </w:rPr>
              <w:t xml:space="preserve">of which 30% came from women </w:t>
            </w:r>
          </w:p>
          <w:p w:rsidR="005867B6" w:rsidRPr="00722B0D" w:rsidRDefault="005867B6" w:rsidP="00310623">
            <w:pPr>
              <w:pStyle w:val="Default"/>
              <w:rPr>
                <w:rFonts w:asciiTheme="minorHAnsi" w:hAnsiTheme="minorHAnsi" w:cstheme="minorHAnsi"/>
                <w:b/>
                <w:color w:val="auto"/>
                <w:sz w:val="22"/>
                <w:szCs w:val="22"/>
              </w:rPr>
            </w:pPr>
          </w:p>
        </w:tc>
      </w:tr>
      <w:tr w:rsidR="00E05088" w:rsidRPr="00722B0D" w:rsidTr="00310623">
        <w:tc>
          <w:tcPr>
            <w:tcW w:w="13225" w:type="dxa"/>
          </w:tcPr>
          <w:p w:rsidR="00E05088" w:rsidRPr="00722B0D" w:rsidRDefault="00E05088" w:rsidP="00E05088">
            <w:pPr>
              <w:pStyle w:val="Default"/>
              <w:numPr>
                <w:ilvl w:val="0"/>
                <w:numId w:val="9"/>
              </w:numPr>
              <w:rPr>
                <w:rFonts w:asciiTheme="minorHAnsi" w:hAnsiTheme="minorHAnsi" w:cstheme="minorHAnsi"/>
                <w:b/>
                <w:color w:val="auto"/>
                <w:sz w:val="22"/>
                <w:szCs w:val="22"/>
              </w:rPr>
            </w:pPr>
            <w:r w:rsidRPr="00722B0D">
              <w:rPr>
                <w:rFonts w:asciiTheme="minorHAnsi" w:hAnsiTheme="minorHAnsi" w:cstheme="minorHAnsi"/>
                <w:b/>
                <w:color w:val="auto"/>
                <w:sz w:val="22"/>
                <w:szCs w:val="22"/>
              </w:rPr>
              <w:t>Does the government produce an annual report on the implementation of a RTI/FOI/ATI law or other policy about access to information?</w:t>
            </w:r>
          </w:p>
          <w:p w:rsidR="00E05088" w:rsidRPr="00722B0D" w:rsidRDefault="00E05088" w:rsidP="00E05088">
            <w:pPr>
              <w:pStyle w:val="Default"/>
              <w:ind w:left="720"/>
              <w:rPr>
                <w:rFonts w:asciiTheme="minorHAnsi" w:hAnsiTheme="minorHAnsi" w:cstheme="minorHAnsi"/>
                <w:i/>
                <w:color w:val="auto"/>
                <w:sz w:val="22"/>
                <w:szCs w:val="22"/>
              </w:rPr>
            </w:pPr>
            <w:r w:rsidRPr="00722B0D">
              <w:rPr>
                <w:rFonts w:asciiTheme="minorHAnsi" w:hAnsiTheme="minorHAnsi" w:cstheme="minorHAnsi"/>
                <w:i/>
                <w:color w:val="auto"/>
                <w:sz w:val="22"/>
                <w:szCs w:val="22"/>
              </w:rPr>
              <w:t>Yes (Please provide link to the publication:</w:t>
            </w:r>
            <w:r w:rsidRPr="00722B0D">
              <w:rPr>
                <w:rFonts w:asciiTheme="minorHAnsi" w:hAnsiTheme="minorHAnsi" w:cstheme="minorHAnsi"/>
                <w:color w:val="auto"/>
                <w:sz w:val="22"/>
                <w:szCs w:val="22"/>
              </w:rPr>
              <w:t>_________________________)</w:t>
            </w:r>
          </w:p>
          <w:p w:rsidR="00E05088" w:rsidRPr="00722B0D" w:rsidRDefault="00E05088" w:rsidP="00E05088">
            <w:pPr>
              <w:pStyle w:val="Default"/>
              <w:ind w:left="720"/>
              <w:rPr>
                <w:rFonts w:asciiTheme="minorHAnsi" w:hAnsiTheme="minorHAnsi" w:cstheme="minorHAnsi"/>
                <w:i/>
                <w:color w:val="auto"/>
                <w:sz w:val="22"/>
                <w:szCs w:val="22"/>
              </w:rPr>
            </w:pPr>
            <w:r w:rsidRPr="00722B0D">
              <w:rPr>
                <w:rFonts w:asciiTheme="minorHAnsi" w:hAnsiTheme="minorHAnsi" w:cstheme="minorHAnsi"/>
                <w:i/>
                <w:color w:val="auto"/>
                <w:sz w:val="22"/>
                <w:szCs w:val="22"/>
              </w:rPr>
              <w:t xml:space="preserve">No (Are you planning to produce one? ____________ If so, when will it be available? ________________________________) </w:t>
            </w:r>
          </w:p>
          <w:p w:rsidR="00E05088" w:rsidRPr="00722B0D" w:rsidRDefault="00E05088" w:rsidP="005867B6">
            <w:pPr>
              <w:pStyle w:val="Default"/>
              <w:ind w:left="360"/>
              <w:rPr>
                <w:rFonts w:asciiTheme="minorHAnsi" w:hAnsiTheme="minorHAnsi" w:cstheme="minorHAnsi"/>
                <w:b/>
                <w:color w:val="auto"/>
                <w:sz w:val="22"/>
                <w:szCs w:val="22"/>
              </w:rPr>
            </w:pPr>
          </w:p>
        </w:tc>
      </w:tr>
    </w:tbl>
    <w:p w:rsidR="00B8579D" w:rsidRPr="00722B0D" w:rsidRDefault="00437D61" w:rsidP="0033225E">
      <w:pPr>
        <w:rPr>
          <w:rFonts w:cstheme="minorHAnsi"/>
          <w:color w:val="C00000"/>
          <w:shd w:val="clear" w:color="auto" w:fill="D9D9D9" w:themeFill="background1" w:themeFillShade="D9"/>
        </w:rPr>
      </w:pPr>
      <w:r w:rsidRPr="00722B0D">
        <w:rPr>
          <w:rFonts w:cstheme="minorHAnsi"/>
          <w:b/>
          <w:highlight w:val="lightGray"/>
        </w:rPr>
        <w:t xml:space="preserve">Section </w:t>
      </w:r>
      <w:r w:rsidR="00310623" w:rsidRPr="00722B0D">
        <w:rPr>
          <w:rFonts w:cstheme="minorHAnsi"/>
          <w:b/>
          <w:highlight w:val="lightGray"/>
        </w:rPr>
        <w:t>3</w:t>
      </w:r>
      <w:r w:rsidRPr="00722B0D">
        <w:rPr>
          <w:rFonts w:cstheme="minorHAnsi"/>
          <w:b/>
          <w:highlight w:val="lightGray"/>
        </w:rPr>
        <w:t xml:space="preserve">: </w:t>
      </w:r>
      <w:r w:rsidR="005A0C6B">
        <w:rPr>
          <w:rFonts w:cstheme="minorHAnsi"/>
          <w:b/>
          <w:shd w:val="clear" w:color="auto" w:fill="D9D9D9" w:themeFill="background1" w:themeFillShade="D9"/>
        </w:rPr>
        <w:t>Aspirational: gaps, challenges and planned actions</w:t>
      </w:r>
      <w:r w:rsidR="00EA33FD" w:rsidRPr="00722B0D">
        <w:rPr>
          <w:rFonts w:cstheme="minorHAnsi"/>
          <w:b/>
          <w:shd w:val="clear" w:color="auto" w:fill="D9D9D9" w:themeFill="background1" w:themeFillShade="D9"/>
        </w:rPr>
        <w:t xml:space="preserve"> </w:t>
      </w:r>
    </w:p>
    <w:p w:rsidR="00BB4DDA" w:rsidRPr="00722B0D" w:rsidRDefault="00F96483" w:rsidP="002E3CA2">
      <w:pPr>
        <w:pStyle w:val="CommentText"/>
        <w:rPr>
          <w:rFonts w:cstheme="minorHAnsi"/>
          <w:sz w:val="22"/>
          <w:szCs w:val="22"/>
        </w:rPr>
      </w:pPr>
      <w:r w:rsidRPr="00722B0D">
        <w:rPr>
          <w:rFonts w:cstheme="minorHAnsi"/>
          <w:sz w:val="22"/>
          <w:szCs w:val="22"/>
        </w:rPr>
        <w:t xml:space="preserve">This section seeks information on </w:t>
      </w:r>
      <w:r w:rsidR="00E05088" w:rsidRPr="00722B0D">
        <w:rPr>
          <w:rFonts w:cstheme="minorHAnsi"/>
          <w:sz w:val="22"/>
          <w:szCs w:val="22"/>
        </w:rPr>
        <w:t>gaps and challenges</w:t>
      </w:r>
      <w:r w:rsidR="00E05088">
        <w:rPr>
          <w:rFonts w:cstheme="minorHAnsi"/>
          <w:sz w:val="22"/>
          <w:szCs w:val="22"/>
        </w:rPr>
        <w:t>,</w:t>
      </w:r>
      <w:r w:rsidR="00E05088" w:rsidRPr="00722B0D">
        <w:rPr>
          <w:rFonts w:cstheme="minorHAnsi"/>
          <w:sz w:val="22"/>
          <w:szCs w:val="22"/>
        </w:rPr>
        <w:t xml:space="preserve"> </w:t>
      </w:r>
      <w:r w:rsidR="00E05088">
        <w:rPr>
          <w:rFonts w:cstheme="minorHAnsi"/>
          <w:sz w:val="22"/>
          <w:szCs w:val="22"/>
        </w:rPr>
        <w:t>and planned initiatives to address these</w:t>
      </w:r>
    </w:p>
    <w:tbl>
      <w:tblPr>
        <w:tblStyle w:val="TableGrid"/>
        <w:tblW w:w="0" w:type="auto"/>
        <w:tblLook w:val="04A0" w:firstRow="1" w:lastRow="0" w:firstColumn="1" w:lastColumn="0" w:noHBand="0" w:noVBand="1"/>
      </w:tblPr>
      <w:tblGrid>
        <w:gridCol w:w="3505"/>
        <w:gridCol w:w="2610"/>
        <w:gridCol w:w="3060"/>
        <w:gridCol w:w="3775"/>
      </w:tblGrid>
      <w:tr w:rsidR="00AD4D9A" w:rsidRPr="00722B0D" w:rsidTr="00D7697E">
        <w:tc>
          <w:tcPr>
            <w:tcW w:w="12950" w:type="dxa"/>
            <w:gridSpan w:val="4"/>
            <w:shd w:val="clear" w:color="auto" w:fill="F2F2F2" w:themeFill="background1" w:themeFillShade="F2"/>
          </w:tcPr>
          <w:p w:rsidR="00AD4D9A" w:rsidRPr="00722B0D" w:rsidRDefault="008F1E27" w:rsidP="00E05088">
            <w:pPr>
              <w:pStyle w:val="ListParagraph"/>
              <w:ind w:left="0"/>
              <w:rPr>
                <w:rFonts w:cstheme="minorHAnsi"/>
                <w:i/>
              </w:rPr>
            </w:pPr>
            <w:r w:rsidRPr="00722B0D">
              <w:rPr>
                <w:rFonts w:cstheme="minorHAnsi"/>
                <w:i/>
              </w:rPr>
              <w:t xml:space="preserve">In past two year period, </w:t>
            </w:r>
            <w:r w:rsidR="00E05088">
              <w:rPr>
                <w:rFonts w:cstheme="minorHAnsi"/>
                <w:i/>
              </w:rPr>
              <w:t xml:space="preserve">gaps and challenges have been identified, and what </w:t>
            </w:r>
            <w:r w:rsidR="00AD4D9A" w:rsidRPr="00722B0D">
              <w:rPr>
                <w:rFonts w:cstheme="minorHAnsi"/>
                <w:i/>
              </w:rPr>
              <w:t>measures have been put in place or are planned to promote RTI law/policy – such as measures that are regulatory, policy, budgeta</w:t>
            </w:r>
            <w:r w:rsidRPr="00722B0D">
              <w:rPr>
                <w:rFonts w:cstheme="minorHAnsi"/>
                <w:i/>
              </w:rPr>
              <w:t>ry, training, awareness-raising?</w:t>
            </w:r>
          </w:p>
        </w:tc>
      </w:tr>
      <w:tr w:rsidR="00D7697E" w:rsidRPr="00722B0D" w:rsidTr="002C09D4">
        <w:tc>
          <w:tcPr>
            <w:tcW w:w="3505" w:type="dxa"/>
          </w:tcPr>
          <w:p w:rsidR="00D7697E" w:rsidRPr="00722B0D" w:rsidRDefault="00D7697E" w:rsidP="00B467DD">
            <w:pPr>
              <w:rPr>
                <w:rFonts w:cstheme="minorHAnsi"/>
                <w:i/>
              </w:rPr>
            </w:pPr>
            <w:r w:rsidRPr="00722B0D">
              <w:rPr>
                <w:rFonts w:cstheme="minorHAnsi"/>
                <w:b/>
                <w:i/>
              </w:rPr>
              <w:t xml:space="preserve">Sample </w:t>
            </w:r>
            <w:r w:rsidR="00B467DD" w:rsidRPr="00722B0D">
              <w:rPr>
                <w:rFonts w:cstheme="minorHAnsi"/>
                <w:b/>
                <w:i/>
              </w:rPr>
              <w:t>gaps</w:t>
            </w:r>
          </w:p>
        </w:tc>
        <w:tc>
          <w:tcPr>
            <w:tcW w:w="2610" w:type="dxa"/>
          </w:tcPr>
          <w:p w:rsidR="00D7697E" w:rsidRPr="00722B0D" w:rsidRDefault="004372CD" w:rsidP="00D7697E">
            <w:pPr>
              <w:rPr>
                <w:rFonts w:cstheme="minorHAnsi"/>
                <w:i/>
              </w:rPr>
            </w:pPr>
            <w:r w:rsidRPr="00722B0D">
              <w:rPr>
                <w:rFonts w:cstheme="minorHAnsi"/>
                <w:b/>
              </w:rPr>
              <w:t>Evidence of gap</w:t>
            </w:r>
          </w:p>
        </w:tc>
        <w:tc>
          <w:tcPr>
            <w:tcW w:w="3060" w:type="dxa"/>
          </w:tcPr>
          <w:p w:rsidR="00D7697E" w:rsidRPr="00722B0D" w:rsidRDefault="00D7697E" w:rsidP="00D7697E">
            <w:pPr>
              <w:pStyle w:val="ListParagraph"/>
              <w:ind w:left="346"/>
              <w:rPr>
                <w:rFonts w:cstheme="minorHAnsi"/>
                <w:i/>
              </w:rPr>
            </w:pPr>
            <w:r w:rsidRPr="00722B0D">
              <w:rPr>
                <w:rFonts w:cstheme="minorHAnsi"/>
                <w:b/>
              </w:rPr>
              <w:t>Actor(s) and stakeholders</w:t>
            </w:r>
            <w:r w:rsidR="004372CD" w:rsidRPr="00722B0D">
              <w:rPr>
                <w:rFonts w:cstheme="minorHAnsi"/>
                <w:b/>
              </w:rPr>
              <w:t xml:space="preserve"> implicated</w:t>
            </w:r>
            <w:r w:rsidRPr="00722B0D">
              <w:rPr>
                <w:rFonts w:cstheme="minorHAnsi"/>
                <w:b/>
              </w:rPr>
              <w:t>?</w:t>
            </w:r>
          </w:p>
        </w:tc>
        <w:tc>
          <w:tcPr>
            <w:tcW w:w="3775" w:type="dxa"/>
          </w:tcPr>
          <w:p w:rsidR="00D7697E" w:rsidRPr="00722B0D" w:rsidRDefault="004372CD" w:rsidP="004372CD">
            <w:pPr>
              <w:pStyle w:val="ListParagraph"/>
              <w:ind w:left="346"/>
              <w:rPr>
                <w:rFonts w:cstheme="minorHAnsi"/>
                <w:i/>
              </w:rPr>
            </w:pPr>
            <w:r w:rsidRPr="00722B0D">
              <w:rPr>
                <w:rFonts w:cstheme="minorHAnsi"/>
                <w:b/>
              </w:rPr>
              <w:t xml:space="preserve">Possible solutions: when, how, who. </w:t>
            </w:r>
          </w:p>
        </w:tc>
      </w:tr>
      <w:tr w:rsidR="00D7697E" w:rsidRPr="00722B0D" w:rsidTr="002C09D4">
        <w:tc>
          <w:tcPr>
            <w:tcW w:w="3505" w:type="dxa"/>
          </w:tcPr>
          <w:p w:rsidR="002C09D4" w:rsidRPr="00722B0D" w:rsidRDefault="008F1E27" w:rsidP="002C09D4">
            <w:pPr>
              <w:rPr>
                <w:rFonts w:cstheme="minorHAnsi"/>
              </w:rPr>
            </w:pPr>
            <w:r w:rsidRPr="00722B0D">
              <w:rPr>
                <w:rFonts w:cstheme="minorHAnsi"/>
              </w:rPr>
              <w:t>For example</w:t>
            </w:r>
            <w:r w:rsidR="002C09D4" w:rsidRPr="00722B0D">
              <w:rPr>
                <w:rFonts w:cstheme="minorHAnsi"/>
              </w:rPr>
              <w:t xml:space="preserve"> specific shortfalls in:</w:t>
            </w:r>
          </w:p>
          <w:p w:rsidR="002C09D4" w:rsidRPr="00722B0D" w:rsidRDefault="002C09D4" w:rsidP="002C09D4">
            <w:pPr>
              <w:pStyle w:val="ListParagraph"/>
              <w:numPr>
                <w:ilvl w:val="0"/>
                <w:numId w:val="19"/>
              </w:numPr>
              <w:ind w:left="335" w:hanging="335"/>
              <w:rPr>
                <w:rFonts w:cstheme="minorHAnsi"/>
              </w:rPr>
            </w:pPr>
            <w:r w:rsidRPr="00722B0D">
              <w:rPr>
                <w:rFonts w:cstheme="minorHAnsi"/>
              </w:rPr>
              <w:t>Release of information</w:t>
            </w:r>
          </w:p>
          <w:p w:rsidR="008F1E27" w:rsidRPr="00722B0D" w:rsidRDefault="002C09D4" w:rsidP="002C09D4">
            <w:pPr>
              <w:pStyle w:val="ListParagraph"/>
              <w:numPr>
                <w:ilvl w:val="0"/>
                <w:numId w:val="19"/>
              </w:numPr>
              <w:ind w:left="335" w:hanging="335"/>
              <w:rPr>
                <w:rFonts w:cstheme="minorHAnsi"/>
              </w:rPr>
            </w:pPr>
            <w:r w:rsidRPr="00722B0D">
              <w:rPr>
                <w:rFonts w:cstheme="minorHAnsi"/>
              </w:rPr>
              <w:t xml:space="preserve">Proactive </w:t>
            </w:r>
            <w:r w:rsidR="008F1E27" w:rsidRPr="00722B0D">
              <w:rPr>
                <w:rFonts w:cstheme="minorHAnsi"/>
              </w:rPr>
              <w:t xml:space="preserve">release/disclosure </w:t>
            </w:r>
          </w:p>
          <w:p w:rsidR="004372CD" w:rsidRPr="00722B0D" w:rsidRDefault="004372CD" w:rsidP="002C09D4">
            <w:pPr>
              <w:pStyle w:val="ListParagraph"/>
              <w:numPr>
                <w:ilvl w:val="0"/>
                <w:numId w:val="19"/>
              </w:numPr>
              <w:ind w:left="335" w:hanging="335"/>
              <w:rPr>
                <w:rFonts w:cstheme="minorHAnsi"/>
              </w:rPr>
            </w:pPr>
            <w:r w:rsidRPr="00722B0D">
              <w:rPr>
                <w:rFonts w:cstheme="minorHAnsi"/>
              </w:rPr>
              <w:t>Culture of official secrecy</w:t>
            </w:r>
          </w:p>
          <w:p w:rsidR="008F1E27" w:rsidRPr="00722B0D" w:rsidRDefault="002C09D4" w:rsidP="002C09D4">
            <w:pPr>
              <w:pStyle w:val="ListParagraph"/>
              <w:numPr>
                <w:ilvl w:val="0"/>
                <w:numId w:val="19"/>
              </w:numPr>
              <w:ind w:left="335" w:hanging="335"/>
              <w:rPr>
                <w:rFonts w:cstheme="minorHAnsi"/>
              </w:rPr>
            </w:pPr>
            <w:r w:rsidRPr="00722B0D">
              <w:rPr>
                <w:rFonts w:cstheme="minorHAnsi"/>
              </w:rPr>
              <w:t>I</w:t>
            </w:r>
            <w:r w:rsidR="008F1E27" w:rsidRPr="00722B0D">
              <w:rPr>
                <w:rFonts w:cstheme="minorHAnsi"/>
              </w:rPr>
              <w:t>nformation on women’s rights,</w:t>
            </w:r>
          </w:p>
          <w:p w:rsidR="00E22DE1" w:rsidRPr="00722B0D" w:rsidRDefault="002C09D4" w:rsidP="002C09D4">
            <w:pPr>
              <w:pStyle w:val="ListParagraph"/>
              <w:numPr>
                <w:ilvl w:val="0"/>
                <w:numId w:val="19"/>
              </w:numPr>
              <w:ind w:left="335" w:hanging="335"/>
              <w:rPr>
                <w:rFonts w:cstheme="minorHAnsi"/>
              </w:rPr>
            </w:pPr>
            <w:r w:rsidRPr="00722B0D">
              <w:rPr>
                <w:rFonts w:cstheme="minorHAnsi"/>
              </w:rPr>
              <w:t>R</w:t>
            </w:r>
            <w:r w:rsidR="00E22DE1" w:rsidRPr="00722B0D">
              <w:rPr>
                <w:rFonts w:cstheme="minorHAnsi"/>
              </w:rPr>
              <w:t>egulatory</w:t>
            </w:r>
          </w:p>
          <w:p w:rsidR="008278C9" w:rsidRPr="00722B0D" w:rsidRDefault="008F1E27" w:rsidP="004B3685">
            <w:pPr>
              <w:ind w:left="335" w:hanging="335"/>
              <w:rPr>
                <w:rFonts w:cstheme="minorHAnsi"/>
                <w:i/>
              </w:rPr>
            </w:pPr>
            <w:r w:rsidRPr="00722B0D">
              <w:rPr>
                <w:rFonts w:cstheme="minorHAnsi"/>
              </w:rPr>
              <w:t>i</w:t>
            </w:r>
            <w:r w:rsidR="002C09D4" w:rsidRPr="00722B0D">
              <w:rPr>
                <w:rFonts w:cstheme="minorHAnsi"/>
              </w:rPr>
              <w:t>ndependent</w:t>
            </w:r>
            <w:r w:rsidR="008278C9" w:rsidRPr="00722B0D">
              <w:rPr>
                <w:rFonts w:cstheme="minorHAnsi"/>
              </w:rPr>
              <w:t xml:space="preserve"> redress mechanism</w:t>
            </w:r>
            <w:r w:rsidR="004B3685">
              <w:rPr>
                <w:rFonts w:cstheme="minorHAnsi"/>
              </w:rPr>
              <w:t xml:space="preserve"> </w:t>
            </w:r>
          </w:p>
        </w:tc>
        <w:tc>
          <w:tcPr>
            <w:tcW w:w="2610" w:type="dxa"/>
          </w:tcPr>
          <w:p w:rsidR="00D7697E" w:rsidRPr="00722B0D" w:rsidRDefault="00D7697E" w:rsidP="00D7697E">
            <w:pPr>
              <w:rPr>
                <w:rFonts w:cstheme="minorHAnsi"/>
                <w:i/>
              </w:rPr>
            </w:pPr>
          </w:p>
        </w:tc>
        <w:tc>
          <w:tcPr>
            <w:tcW w:w="3060" w:type="dxa"/>
          </w:tcPr>
          <w:p w:rsidR="00D7697E" w:rsidRPr="00722B0D" w:rsidRDefault="00D7697E" w:rsidP="00D7697E">
            <w:pPr>
              <w:pStyle w:val="ListParagraph"/>
              <w:ind w:left="346"/>
              <w:rPr>
                <w:rFonts w:cstheme="minorHAnsi"/>
                <w:i/>
              </w:rPr>
            </w:pPr>
          </w:p>
        </w:tc>
        <w:tc>
          <w:tcPr>
            <w:tcW w:w="3775" w:type="dxa"/>
          </w:tcPr>
          <w:p w:rsidR="00D7697E" w:rsidRPr="00722B0D" w:rsidRDefault="00D7697E" w:rsidP="00D7697E">
            <w:pPr>
              <w:pStyle w:val="ListParagraph"/>
              <w:ind w:left="346"/>
              <w:rPr>
                <w:rFonts w:cstheme="minorHAnsi"/>
                <w:i/>
              </w:rPr>
            </w:pPr>
          </w:p>
        </w:tc>
      </w:tr>
      <w:tr w:rsidR="00D7697E" w:rsidRPr="00722B0D" w:rsidTr="002C09D4">
        <w:tc>
          <w:tcPr>
            <w:tcW w:w="3505" w:type="dxa"/>
          </w:tcPr>
          <w:p w:rsidR="00D7697E" w:rsidRPr="00722B0D" w:rsidRDefault="00953433" w:rsidP="00D7697E">
            <w:pPr>
              <w:rPr>
                <w:rFonts w:cstheme="minorHAnsi"/>
                <w:i/>
              </w:rPr>
            </w:pPr>
            <w:r w:rsidRPr="00722B0D">
              <w:rPr>
                <w:rFonts w:cstheme="minorHAnsi"/>
                <w:i/>
              </w:rPr>
              <w:t>Other…</w:t>
            </w:r>
          </w:p>
        </w:tc>
        <w:tc>
          <w:tcPr>
            <w:tcW w:w="2610" w:type="dxa"/>
          </w:tcPr>
          <w:p w:rsidR="00D7697E" w:rsidRPr="00722B0D" w:rsidRDefault="00D7697E" w:rsidP="00D7697E">
            <w:pPr>
              <w:rPr>
                <w:rFonts w:cstheme="minorHAnsi"/>
                <w:i/>
              </w:rPr>
            </w:pPr>
          </w:p>
        </w:tc>
        <w:tc>
          <w:tcPr>
            <w:tcW w:w="3060" w:type="dxa"/>
          </w:tcPr>
          <w:p w:rsidR="00D7697E" w:rsidRPr="00722B0D" w:rsidRDefault="00D7697E" w:rsidP="00D7697E">
            <w:pPr>
              <w:pStyle w:val="ListParagraph"/>
              <w:ind w:left="346"/>
              <w:rPr>
                <w:rFonts w:cstheme="minorHAnsi"/>
                <w:i/>
              </w:rPr>
            </w:pPr>
          </w:p>
        </w:tc>
        <w:tc>
          <w:tcPr>
            <w:tcW w:w="3775" w:type="dxa"/>
          </w:tcPr>
          <w:p w:rsidR="00D7697E" w:rsidRPr="00722B0D" w:rsidRDefault="00D7697E" w:rsidP="00D7697E">
            <w:pPr>
              <w:pStyle w:val="ListParagraph"/>
              <w:ind w:left="346"/>
              <w:rPr>
                <w:rFonts w:cstheme="minorHAnsi"/>
                <w:i/>
              </w:rPr>
            </w:pPr>
          </w:p>
        </w:tc>
      </w:tr>
      <w:tr w:rsidR="00E05088" w:rsidRPr="00722B0D" w:rsidTr="002C09D4">
        <w:tc>
          <w:tcPr>
            <w:tcW w:w="3505" w:type="dxa"/>
          </w:tcPr>
          <w:p w:rsidR="00E05088" w:rsidRPr="00722B0D" w:rsidRDefault="00E05088" w:rsidP="00E05088">
            <w:pPr>
              <w:rPr>
                <w:rFonts w:cstheme="minorHAnsi"/>
                <w:i/>
              </w:rPr>
            </w:pPr>
            <w:r w:rsidRPr="00722B0D">
              <w:rPr>
                <w:rFonts w:cstheme="minorHAnsi"/>
                <w:b/>
              </w:rPr>
              <w:t>Sample</w:t>
            </w:r>
            <w:r>
              <w:rPr>
                <w:rFonts w:cstheme="minorHAnsi"/>
                <w:b/>
              </w:rPr>
              <w:t xml:space="preserve"> of planned</w:t>
            </w:r>
            <w:r w:rsidRPr="00722B0D">
              <w:rPr>
                <w:rFonts w:cstheme="minorHAnsi"/>
                <w:b/>
              </w:rPr>
              <w:t xml:space="preserve"> </w:t>
            </w:r>
            <w:r>
              <w:rPr>
                <w:rFonts w:cstheme="minorHAnsi"/>
                <w:b/>
              </w:rPr>
              <w:t xml:space="preserve">initiatives </w:t>
            </w:r>
          </w:p>
        </w:tc>
        <w:tc>
          <w:tcPr>
            <w:tcW w:w="2610" w:type="dxa"/>
          </w:tcPr>
          <w:p w:rsidR="00E05088" w:rsidRPr="00722B0D" w:rsidRDefault="00E05088" w:rsidP="00E05088">
            <w:pPr>
              <w:rPr>
                <w:rFonts w:cstheme="minorHAnsi"/>
                <w:i/>
              </w:rPr>
            </w:pPr>
            <w:r w:rsidRPr="00722B0D">
              <w:rPr>
                <w:rFonts w:cstheme="minorHAnsi"/>
                <w:b/>
              </w:rPr>
              <w:t>Sample activities</w:t>
            </w:r>
          </w:p>
        </w:tc>
        <w:tc>
          <w:tcPr>
            <w:tcW w:w="3060" w:type="dxa"/>
          </w:tcPr>
          <w:p w:rsidR="00E05088" w:rsidRPr="00722B0D" w:rsidRDefault="00E05088" w:rsidP="00E05088">
            <w:pPr>
              <w:pStyle w:val="ListParagraph"/>
              <w:ind w:left="346"/>
              <w:rPr>
                <w:rFonts w:cstheme="minorHAnsi"/>
                <w:i/>
              </w:rPr>
            </w:pPr>
            <w:r w:rsidRPr="00722B0D">
              <w:rPr>
                <w:rFonts w:cstheme="minorHAnsi"/>
                <w:b/>
              </w:rPr>
              <w:t>Actor(s) and stakeholders?</w:t>
            </w:r>
          </w:p>
        </w:tc>
        <w:tc>
          <w:tcPr>
            <w:tcW w:w="3775" w:type="dxa"/>
          </w:tcPr>
          <w:p w:rsidR="00E05088" w:rsidRPr="00722B0D" w:rsidRDefault="00E05088" w:rsidP="00E05088">
            <w:pPr>
              <w:pStyle w:val="ListParagraph"/>
              <w:ind w:left="346"/>
              <w:rPr>
                <w:rFonts w:cstheme="minorHAnsi"/>
                <w:i/>
              </w:rPr>
            </w:pPr>
            <w:r w:rsidRPr="00722B0D">
              <w:rPr>
                <w:rFonts w:cstheme="minorHAnsi"/>
                <w:b/>
              </w:rPr>
              <w:t>Expected Outcome(s)</w:t>
            </w:r>
          </w:p>
        </w:tc>
      </w:tr>
      <w:tr w:rsidR="00E05088" w:rsidRPr="00722B0D" w:rsidTr="002C09D4">
        <w:tc>
          <w:tcPr>
            <w:tcW w:w="3505" w:type="dxa"/>
          </w:tcPr>
          <w:p w:rsidR="00E05088" w:rsidRPr="00722B0D" w:rsidRDefault="00E05088" w:rsidP="00E05088">
            <w:pPr>
              <w:rPr>
                <w:rFonts w:cstheme="minorHAnsi"/>
                <w:i/>
              </w:rPr>
            </w:pPr>
            <w:r w:rsidRPr="00722B0D">
              <w:rPr>
                <w:rFonts w:cstheme="minorHAnsi"/>
                <w:i/>
              </w:rPr>
              <w:t>Xxxxxx</w:t>
            </w:r>
          </w:p>
        </w:tc>
        <w:tc>
          <w:tcPr>
            <w:tcW w:w="2610" w:type="dxa"/>
          </w:tcPr>
          <w:p w:rsidR="00E05088" w:rsidRPr="00722B0D" w:rsidRDefault="00E05088" w:rsidP="00E05088">
            <w:pPr>
              <w:rPr>
                <w:rFonts w:cstheme="minorHAnsi"/>
                <w:i/>
              </w:rPr>
            </w:pPr>
          </w:p>
        </w:tc>
        <w:tc>
          <w:tcPr>
            <w:tcW w:w="3060" w:type="dxa"/>
          </w:tcPr>
          <w:p w:rsidR="00E05088" w:rsidRPr="00722B0D" w:rsidRDefault="00E05088" w:rsidP="00E05088">
            <w:pPr>
              <w:pStyle w:val="ListParagraph"/>
              <w:ind w:left="346"/>
              <w:rPr>
                <w:rFonts w:cstheme="minorHAnsi"/>
                <w:i/>
              </w:rPr>
            </w:pPr>
          </w:p>
        </w:tc>
        <w:tc>
          <w:tcPr>
            <w:tcW w:w="3775" w:type="dxa"/>
          </w:tcPr>
          <w:p w:rsidR="00E05088" w:rsidRPr="00722B0D" w:rsidRDefault="00E05088" w:rsidP="00E05088">
            <w:pPr>
              <w:pStyle w:val="ListParagraph"/>
              <w:ind w:left="346"/>
              <w:rPr>
                <w:rFonts w:cstheme="minorHAnsi"/>
                <w:i/>
              </w:rPr>
            </w:pPr>
          </w:p>
        </w:tc>
      </w:tr>
      <w:tr w:rsidR="00E05088" w:rsidRPr="00722B0D" w:rsidTr="002C09D4">
        <w:tc>
          <w:tcPr>
            <w:tcW w:w="3505" w:type="dxa"/>
          </w:tcPr>
          <w:p w:rsidR="00E05088" w:rsidRPr="00722B0D" w:rsidRDefault="00E05088" w:rsidP="00E05088">
            <w:pPr>
              <w:rPr>
                <w:rFonts w:cstheme="minorHAnsi"/>
                <w:i/>
              </w:rPr>
            </w:pPr>
            <w:r w:rsidRPr="00722B0D">
              <w:rPr>
                <w:rFonts w:cstheme="minorHAnsi"/>
                <w:i/>
              </w:rPr>
              <w:t>Of which: gender-specific measures</w:t>
            </w:r>
          </w:p>
        </w:tc>
        <w:tc>
          <w:tcPr>
            <w:tcW w:w="2610" w:type="dxa"/>
          </w:tcPr>
          <w:p w:rsidR="00E05088" w:rsidRPr="00722B0D" w:rsidRDefault="00E05088" w:rsidP="00E05088">
            <w:pPr>
              <w:rPr>
                <w:rFonts w:cstheme="minorHAnsi"/>
                <w:i/>
              </w:rPr>
            </w:pPr>
          </w:p>
        </w:tc>
        <w:tc>
          <w:tcPr>
            <w:tcW w:w="3060" w:type="dxa"/>
          </w:tcPr>
          <w:p w:rsidR="00E05088" w:rsidRPr="00722B0D" w:rsidRDefault="00E05088" w:rsidP="00E05088">
            <w:pPr>
              <w:pStyle w:val="ListParagraph"/>
              <w:ind w:left="346"/>
              <w:rPr>
                <w:rFonts w:cstheme="minorHAnsi"/>
                <w:i/>
              </w:rPr>
            </w:pPr>
          </w:p>
        </w:tc>
        <w:tc>
          <w:tcPr>
            <w:tcW w:w="3775" w:type="dxa"/>
          </w:tcPr>
          <w:p w:rsidR="00E05088" w:rsidRPr="00722B0D" w:rsidRDefault="00E05088" w:rsidP="00E05088">
            <w:pPr>
              <w:pStyle w:val="ListParagraph"/>
              <w:ind w:left="346"/>
              <w:rPr>
                <w:rFonts w:cstheme="minorHAnsi"/>
                <w:i/>
              </w:rPr>
            </w:pPr>
          </w:p>
        </w:tc>
      </w:tr>
      <w:tr w:rsidR="00E05088" w:rsidRPr="00722B0D" w:rsidTr="002C09D4">
        <w:tc>
          <w:tcPr>
            <w:tcW w:w="3505" w:type="dxa"/>
          </w:tcPr>
          <w:p w:rsidR="00E05088" w:rsidRPr="00722B0D" w:rsidRDefault="00E05088" w:rsidP="00E05088">
            <w:pPr>
              <w:rPr>
                <w:rFonts w:cstheme="minorHAnsi"/>
                <w:i/>
              </w:rPr>
            </w:pPr>
            <w:r w:rsidRPr="00722B0D">
              <w:rPr>
                <w:rFonts w:cstheme="minorHAnsi"/>
                <w:i/>
              </w:rPr>
              <w:t>Other…</w:t>
            </w:r>
          </w:p>
        </w:tc>
        <w:tc>
          <w:tcPr>
            <w:tcW w:w="2610" w:type="dxa"/>
          </w:tcPr>
          <w:p w:rsidR="00E05088" w:rsidRPr="00722B0D" w:rsidRDefault="00E05088" w:rsidP="00E05088">
            <w:pPr>
              <w:rPr>
                <w:rFonts w:cstheme="minorHAnsi"/>
                <w:i/>
              </w:rPr>
            </w:pPr>
          </w:p>
        </w:tc>
        <w:tc>
          <w:tcPr>
            <w:tcW w:w="3060" w:type="dxa"/>
          </w:tcPr>
          <w:p w:rsidR="00E05088" w:rsidRPr="00722B0D" w:rsidRDefault="00E05088" w:rsidP="00E05088">
            <w:pPr>
              <w:pStyle w:val="ListParagraph"/>
              <w:ind w:left="346"/>
              <w:rPr>
                <w:rFonts w:cstheme="minorHAnsi"/>
                <w:i/>
              </w:rPr>
            </w:pPr>
          </w:p>
        </w:tc>
        <w:tc>
          <w:tcPr>
            <w:tcW w:w="3775" w:type="dxa"/>
          </w:tcPr>
          <w:p w:rsidR="00E05088" w:rsidRPr="00722B0D" w:rsidRDefault="00E05088" w:rsidP="00E05088">
            <w:pPr>
              <w:pStyle w:val="ListParagraph"/>
              <w:ind w:left="346"/>
              <w:rPr>
                <w:rFonts w:cstheme="minorHAnsi"/>
                <w:i/>
              </w:rPr>
            </w:pPr>
          </w:p>
        </w:tc>
      </w:tr>
    </w:tbl>
    <w:p w:rsidR="00000CAF" w:rsidRPr="00722B0D" w:rsidRDefault="00000CAF">
      <w:pPr>
        <w:rPr>
          <w:rFonts w:cstheme="minorHAnsi"/>
          <w:b/>
        </w:rPr>
      </w:pPr>
    </w:p>
    <w:p w:rsidR="008F1E27" w:rsidRPr="00722B0D" w:rsidRDefault="008F1E27">
      <w:pPr>
        <w:rPr>
          <w:rFonts w:cstheme="minorHAnsi"/>
          <w:b/>
        </w:rPr>
      </w:pPr>
      <w:r w:rsidRPr="00722B0D">
        <w:rPr>
          <w:rFonts w:cstheme="minorHAnsi"/>
          <w:b/>
        </w:rPr>
        <w:br w:type="page"/>
      </w:r>
    </w:p>
    <w:p w:rsidR="00494757" w:rsidRPr="00722B0D" w:rsidRDefault="0033225E">
      <w:pPr>
        <w:rPr>
          <w:rFonts w:cstheme="minorHAnsi"/>
          <w:b/>
        </w:rPr>
      </w:pPr>
      <w:r w:rsidRPr="00722B0D">
        <w:rPr>
          <w:rFonts w:cstheme="minorHAnsi"/>
          <w:b/>
        </w:rPr>
        <w:lastRenderedPageBreak/>
        <w:t xml:space="preserve">Annex 1 </w:t>
      </w:r>
      <w:r w:rsidR="004B3685">
        <w:rPr>
          <w:rFonts w:cstheme="minorHAnsi"/>
          <w:b/>
        </w:rPr>
        <w:t>–</w:t>
      </w:r>
      <w:r w:rsidRPr="00722B0D">
        <w:rPr>
          <w:rFonts w:cstheme="minorHAnsi"/>
          <w:b/>
        </w:rPr>
        <w:t xml:space="preserve"> </w:t>
      </w:r>
      <w:r w:rsidR="004B3685">
        <w:rPr>
          <w:rFonts w:cstheme="minorHAnsi"/>
          <w:b/>
        </w:rPr>
        <w:t xml:space="preserve">UNESCO’s </w:t>
      </w:r>
      <w:r w:rsidR="00494757" w:rsidRPr="00722B0D">
        <w:rPr>
          <w:rFonts w:cstheme="minorHAnsi"/>
          <w:b/>
        </w:rPr>
        <w:t>M</w:t>
      </w:r>
      <w:r w:rsidR="004B3685">
        <w:rPr>
          <w:rFonts w:cstheme="minorHAnsi"/>
          <w:b/>
        </w:rPr>
        <w:t xml:space="preserve">edia </w:t>
      </w:r>
      <w:r w:rsidR="00494757" w:rsidRPr="00722B0D">
        <w:rPr>
          <w:rFonts w:cstheme="minorHAnsi"/>
          <w:b/>
        </w:rPr>
        <w:t>D</w:t>
      </w:r>
      <w:r w:rsidR="004B3685">
        <w:rPr>
          <w:rFonts w:cstheme="minorHAnsi"/>
          <w:b/>
        </w:rPr>
        <w:t xml:space="preserve">evelopment </w:t>
      </w:r>
      <w:r w:rsidR="00494757" w:rsidRPr="00722B0D">
        <w:rPr>
          <w:rFonts w:cstheme="minorHAnsi"/>
          <w:b/>
        </w:rPr>
        <w:t xml:space="preserve">Indicators </w:t>
      </w:r>
      <w:r w:rsidR="004B3685">
        <w:rPr>
          <w:rFonts w:cstheme="minorHAnsi"/>
          <w:b/>
        </w:rPr>
        <w:t xml:space="preserve">(MDI) </w:t>
      </w:r>
      <w:r w:rsidR="00494757" w:rsidRPr="00722B0D">
        <w:rPr>
          <w:rFonts w:cstheme="minorHAnsi"/>
          <w:b/>
        </w:rPr>
        <w:t>on RTI</w:t>
      </w:r>
    </w:p>
    <w:p w:rsidR="00C569FE" w:rsidRPr="00722B0D" w:rsidRDefault="00494757">
      <w:pPr>
        <w:rPr>
          <w:rFonts w:cstheme="minorHAnsi"/>
        </w:rPr>
      </w:pPr>
      <w:r w:rsidRPr="00722B0D">
        <w:rPr>
          <w:rFonts w:cstheme="minorHAnsi"/>
        </w:rPr>
        <w:t xml:space="preserve">1.2 THE RIGHT TO INFORMATION IS GUARANTEED IN LAW AND RESPECTED IN PRACTICE </w:t>
      </w:r>
    </w:p>
    <w:p w:rsidR="00C569FE" w:rsidRPr="00722B0D" w:rsidRDefault="00494757">
      <w:pPr>
        <w:rPr>
          <w:rFonts w:cstheme="minorHAnsi"/>
        </w:rPr>
      </w:pPr>
      <w:r w:rsidRPr="00722B0D">
        <w:rPr>
          <w:rFonts w:ascii="Cambria Math" w:eastAsia="MS Gothic" w:hAnsi="Cambria Math" w:cs="Cambria Math"/>
        </w:rPr>
        <w:t>◆</w:t>
      </w:r>
      <w:r w:rsidRPr="00722B0D">
        <w:rPr>
          <w:rFonts w:cstheme="minorHAnsi"/>
        </w:rPr>
        <w:t xml:space="preserve"> national law or constitutional guarantee on the right to information </w:t>
      </w:r>
    </w:p>
    <w:p w:rsidR="00C569FE" w:rsidRPr="00722B0D" w:rsidRDefault="00494757">
      <w:pPr>
        <w:rPr>
          <w:rFonts w:cstheme="minorHAnsi"/>
        </w:rPr>
      </w:pPr>
      <w:r w:rsidRPr="00722B0D">
        <w:rPr>
          <w:rFonts w:ascii="Cambria Math" w:eastAsia="MS Gothic" w:hAnsi="Cambria Math" w:cs="Cambria Math"/>
        </w:rPr>
        <w:t>◆</w:t>
      </w:r>
      <w:r w:rsidRPr="00722B0D">
        <w:rPr>
          <w:rFonts w:cstheme="minorHAnsi"/>
        </w:rPr>
        <w:t xml:space="preserve"> country has signed and ratified relevant treaty obligations, with no significant exemptions </w:t>
      </w:r>
    </w:p>
    <w:p w:rsidR="00C569FE" w:rsidRPr="00722B0D" w:rsidRDefault="00494757">
      <w:pPr>
        <w:rPr>
          <w:rFonts w:cstheme="minorHAnsi"/>
        </w:rPr>
      </w:pPr>
      <w:r w:rsidRPr="00722B0D">
        <w:rPr>
          <w:rFonts w:ascii="Cambria Math" w:eastAsia="MS Gothic" w:hAnsi="Cambria Math" w:cs="Cambria Math"/>
        </w:rPr>
        <w:t>◆</w:t>
      </w:r>
      <w:r w:rsidRPr="00722B0D">
        <w:rPr>
          <w:rFonts w:cstheme="minorHAnsi"/>
        </w:rPr>
        <w:t xml:space="preserve"> public is aware of and exercises right to access official information </w:t>
      </w:r>
    </w:p>
    <w:p w:rsidR="00C569FE" w:rsidRPr="00722B0D" w:rsidRDefault="00494757">
      <w:pPr>
        <w:rPr>
          <w:rFonts w:cstheme="minorHAnsi"/>
        </w:rPr>
      </w:pPr>
      <w:r w:rsidRPr="00722B0D">
        <w:rPr>
          <w:rFonts w:ascii="Cambria Math" w:eastAsia="MS Gothic" w:hAnsi="Cambria Math" w:cs="Cambria Math"/>
        </w:rPr>
        <w:t>◆</w:t>
      </w:r>
      <w:r w:rsidRPr="00722B0D">
        <w:rPr>
          <w:rFonts w:cstheme="minorHAnsi"/>
        </w:rPr>
        <w:t xml:space="preserve"> public bodies release information both pro-actively and on demand </w:t>
      </w:r>
    </w:p>
    <w:p w:rsidR="00C569FE" w:rsidRPr="00722B0D" w:rsidRDefault="00494757">
      <w:pPr>
        <w:rPr>
          <w:rFonts w:cstheme="minorHAnsi"/>
        </w:rPr>
      </w:pPr>
      <w:r w:rsidRPr="00722B0D">
        <w:rPr>
          <w:rFonts w:ascii="Cambria Math" w:eastAsia="MS Gothic" w:hAnsi="Cambria Math" w:cs="Cambria Math"/>
        </w:rPr>
        <w:t>◆</w:t>
      </w:r>
      <w:r w:rsidRPr="00722B0D">
        <w:rPr>
          <w:rFonts w:cstheme="minorHAnsi"/>
        </w:rPr>
        <w:t xml:space="preserve"> effective and efficient appeals mechanism via independent administrative body e.g. information commissioner or ombudsman </w:t>
      </w:r>
    </w:p>
    <w:p w:rsidR="00C569FE" w:rsidRPr="00722B0D" w:rsidRDefault="00494757">
      <w:pPr>
        <w:rPr>
          <w:rFonts w:cstheme="minorHAnsi"/>
        </w:rPr>
      </w:pPr>
      <w:r w:rsidRPr="00722B0D">
        <w:rPr>
          <w:rFonts w:ascii="Cambria Math" w:eastAsia="MS Gothic" w:hAnsi="Cambria Math" w:cs="Cambria Math"/>
        </w:rPr>
        <w:t>◆</w:t>
      </w:r>
      <w:r w:rsidRPr="00722B0D">
        <w:rPr>
          <w:rFonts w:cstheme="minorHAnsi"/>
        </w:rPr>
        <w:t xml:space="preserve"> any restriction on grounds of protection of personal privacy is narrowly defined so as to exclude information in which there is no justifiable public interest. </w:t>
      </w:r>
    </w:p>
    <w:p w:rsidR="00C569FE" w:rsidRPr="004B3685" w:rsidRDefault="00494757">
      <w:pPr>
        <w:rPr>
          <w:rFonts w:cstheme="minorHAnsi"/>
          <w:u w:val="single"/>
        </w:rPr>
      </w:pPr>
      <w:r w:rsidRPr="004B3685">
        <w:rPr>
          <w:rFonts w:cstheme="minorHAnsi"/>
          <w:u w:val="single"/>
        </w:rPr>
        <w:t xml:space="preserve">Means of verification </w:t>
      </w:r>
    </w:p>
    <w:p w:rsidR="00C569FE" w:rsidRPr="00722B0D" w:rsidRDefault="00494757">
      <w:pPr>
        <w:rPr>
          <w:rFonts w:cstheme="minorHAnsi"/>
        </w:rPr>
      </w:pPr>
      <w:r w:rsidRPr="00722B0D">
        <w:rPr>
          <w:rFonts w:cstheme="minorHAnsi"/>
        </w:rPr>
        <w:t xml:space="preserve">— Any law or policy on right to information that accords with international standards </w:t>
      </w:r>
    </w:p>
    <w:p w:rsidR="00C569FE" w:rsidRPr="00722B0D" w:rsidRDefault="00494757">
      <w:pPr>
        <w:rPr>
          <w:rFonts w:cstheme="minorHAnsi"/>
        </w:rPr>
      </w:pPr>
      <w:r w:rsidRPr="00722B0D">
        <w:rPr>
          <w:rFonts w:cstheme="minorHAnsi"/>
        </w:rPr>
        <w:t xml:space="preserve">— Reports from credible agencies about right to information guarantees </w:t>
      </w:r>
    </w:p>
    <w:p w:rsidR="00C569FE" w:rsidRPr="00722B0D" w:rsidRDefault="00494757">
      <w:pPr>
        <w:rPr>
          <w:rFonts w:cstheme="minorHAnsi"/>
        </w:rPr>
      </w:pPr>
      <w:r w:rsidRPr="00722B0D">
        <w:rPr>
          <w:rFonts w:cstheme="minorHAnsi"/>
        </w:rPr>
        <w:t xml:space="preserve">— Policies of public bodies concerning release of information </w:t>
      </w:r>
    </w:p>
    <w:p w:rsidR="00C569FE" w:rsidRPr="00722B0D" w:rsidRDefault="00494757">
      <w:pPr>
        <w:rPr>
          <w:rFonts w:cstheme="minorHAnsi"/>
        </w:rPr>
      </w:pPr>
      <w:r w:rsidRPr="00722B0D">
        <w:rPr>
          <w:rFonts w:cstheme="minorHAnsi"/>
        </w:rPr>
        <w:t xml:space="preserve">— Evidence of state commitment to open government e.g. publication and dissemination of court decisions, parliamentary proceedings, spending programmes </w:t>
      </w:r>
    </w:p>
    <w:p w:rsidR="00C569FE" w:rsidRPr="00722B0D" w:rsidRDefault="00494757">
      <w:pPr>
        <w:rPr>
          <w:rFonts w:cstheme="minorHAnsi"/>
        </w:rPr>
      </w:pPr>
      <w:r w:rsidRPr="00722B0D">
        <w:rPr>
          <w:rFonts w:cstheme="minorHAnsi"/>
        </w:rPr>
        <w:t xml:space="preserve">— Statistical information about public requests for official information and their fulfilment or rejection </w:t>
      </w:r>
    </w:p>
    <w:p w:rsidR="00494757" w:rsidRPr="00722B0D" w:rsidRDefault="00494757">
      <w:pPr>
        <w:rPr>
          <w:rFonts w:cstheme="minorHAnsi"/>
        </w:rPr>
      </w:pPr>
      <w:r w:rsidRPr="00722B0D">
        <w:rPr>
          <w:rFonts w:cstheme="minorHAnsi"/>
        </w:rPr>
        <w:t>— Statistical information about appeals or complaints over information requests that have been refused</w:t>
      </w:r>
    </w:p>
    <w:sectPr w:rsidR="00494757" w:rsidRPr="00722B0D" w:rsidSect="0072373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22" w:rsidRDefault="00C57722" w:rsidP="00050612">
      <w:pPr>
        <w:spacing w:after="0" w:line="240" w:lineRule="auto"/>
      </w:pPr>
      <w:r>
        <w:separator/>
      </w:r>
    </w:p>
  </w:endnote>
  <w:endnote w:type="continuationSeparator" w:id="0">
    <w:p w:rsidR="00C57722" w:rsidRDefault="00C57722" w:rsidP="0005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52631"/>
      <w:docPartObj>
        <w:docPartGallery w:val="Page Numbers (Bottom of Page)"/>
        <w:docPartUnique/>
      </w:docPartObj>
    </w:sdtPr>
    <w:sdtEndPr>
      <w:rPr>
        <w:noProof/>
      </w:rPr>
    </w:sdtEndPr>
    <w:sdtContent>
      <w:p w:rsidR="00EA33FD" w:rsidRDefault="00EA33FD">
        <w:pPr>
          <w:pStyle w:val="Footer"/>
          <w:jc w:val="center"/>
        </w:pPr>
        <w:r>
          <w:fldChar w:fldCharType="begin"/>
        </w:r>
        <w:r>
          <w:instrText xml:space="preserve"> PAGE   \* MERGEFORMAT </w:instrText>
        </w:r>
        <w:r>
          <w:fldChar w:fldCharType="separate"/>
        </w:r>
        <w:r w:rsidR="00264B45">
          <w:rPr>
            <w:noProof/>
          </w:rPr>
          <w:t>1</w:t>
        </w:r>
        <w:r>
          <w:rPr>
            <w:noProof/>
          </w:rPr>
          <w:fldChar w:fldCharType="end"/>
        </w:r>
      </w:p>
    </w:sdtContent>
  </w:sdt>
  <w:p w:rsidR="00EA33FD" w:rsidRDefault="00EA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22" w:rsidRDefault="00C57722" w:rsidP="00050612">
      <w:pPr>
        <w:spacing w:after="0" w:line="240" w:lineRule="auto"/>
      </w:pPr>
      <w:r>
        <w:separator/>
      </w:r>
    </w:p>
  </w:footnote>
  <w:footnote w:type="continuationSeparator" w:id="0">
    <w:p w:rsidR="00C57722" w:rsidRDefault="00C57722" w:rsidP="00050612">
      <w:pPr>
        <w:spacing w:after="0" w:line="240" w:lineRule="auto"/>
      </w:pPr>
      <w:r>
        <w:continuationSeparator/>
      </w:r>
    </w:p>
  </w:footnote>
  <w:footnote w:id="1">
    <w:p w:rsidR="00842028" w:rsidRDefault="00842028" w:rsidP="00842028">
      <w:pPr>
        <w:pStyle w:val="CommentText"/>
      </w:pPr>
      <w:r>
        <w:rPr>
          <w:rStyle w:val="FootnoteReference"/>
        </w:rPr>
        <w:footnoteRef/>
      </w:r>
      <w:r>
        <w:t xml:space="preserve"> For example, drawing from:  UIS working definition (LF17) for its media statistics survey; IPDC approved Media Development Indicators</w:t>
      </w:r>
      <w:r w:rsidR="00EB3AA5">
        <w:t xml:space="preserve"> (See Annexe 1)</w:t>
      </w:r>
      <w:r>
        <w:t xml:space="preserve">; UNECE </w:t>
      </w:r>
      <w:hyperlink r:id="rId1" w:history="1">
        <w:r w:rsidRPr="00D53628">
          <w:rPr>
            <w:rStyle w:val="Hyperlink"/>
          </w:rPr>
          <w:t>https://www.unece.org/fileadmin/DAM/env/pp/Publications/Aarhus_Implementation_Guide_interactive_eng.pdf</w:t>
        </w:r>
      </w:hyperlink>
      <w:r>
        <w:rPr>
          <w:rStyle w:val="Hyperlink"/>
        </w:rPr>
        <w:t xml:space="preserve"> ; </w:t>
      </w:r>
      <w:r>
        <w:t>UNDP (</w:t>
      </w:r>
      <w:hyperlink r:id="rId2" w:history="1">
        <w:r w:rsidRPr="00D53628">
          <w:rPr>
            <w:rStyle w:val="Hyperlink"/>
          </w:rPr>
          <w:t>http://www.undp.org/content/dam/aplaws/publication/en/publications/democratic-governance/dg-publications-for-website/access-to-information-practice-note/A2I_PN_English.pdf</w:t>
        </w:r>
      </w:hyperlink>
    </w:p>
  </w:footnote>
  <w:footnote w:id="2">
    <w:p w:rsidR="00EA33FD" w:rsidRDefault="00EA33FD">
      <w:pPr>
        <w:pStyle w:val="FootnoteText"/>
      </w:pPr>
      <w:r>
        <w:rPr>
          <w:rStyle w:val="FootnoteReference"/>
        </w:rPr>
        <w:footnoteRef/>
      </w:r>
      <w:r>
        <w:t xml:space="preserve"> Right to Information (RTI), Freedom of Information (FOI), Access to Information (ATI) are different ways of naming instruments on the issue of access to information. Although there may be conceptual differences among these terms, this questionnaire is using them indistinctively</w:t>
      </w:r>
      <w:r w:rsidR="00854AF6">
        <w:t xml:space="preserve"> as generic terms to cover particular aspects of relevance to SDG 16.10.2</w:t>
      </w:r>
      <w:r>
        <w:t xml:space="preserve">. </w:t>
      </w:r>
    </w:p>
  </w:footnote>
  <w:footnote w:id="3">
    <w:p w:rsidR="00B80DCE" w:rsidRDefault="00B80DCE" w:rsidP="00B80DCE">
      <w:pPr>
        <w:pStyle w:val="FootnoteText"/>
      </w:pPr>
      <w:r>
        <w:rPr>
          <w:rStyle w:val="FootnoteReference"/>
        </w:rPr>
        <w:footnoteRef/>
      </w:r>
      <w:r>
        <w:t xml:space="preserve"> For example, </w:t>
      </w:r>
      <w:r w:rsidRPr="00B80DCE">
        <w:t>e.g., information commission</w:t>
      </w:r>
      <w:r w:rsidR="00D53006">
        <w:t>/</w:t>
      </w:r>
      <w:r w:rsidRPr="00B80DCE">
        <w:t xml:space="preserve">ers, </w:t>
      </w:r>
      <w:r>
        <w:t xml:space="preserve">ombudsperson, other </w:t>
      </w:r>
      <w:r w:rsidRPr="00B80DCE">
        <w:t>mechanisms</w:t>
      </w:r>
      <w:r>
        <w:t xml:space="preserve">. </w:t>
      </w:r>
    </w:p>
  </w:footnote>
  <w:footnote w:id="4">
    <w:p w:rsidR="00EA33FD" w:rsidRDefault="00EA33FD" w:rsidP="002A616C">
      <w:pPr>
        <w:pStyle w:val="CommentText"/>
      </w:pPr>
    </w:p>
    <w:p w:rsidR="00EA33FD" w:rsidRDefault="00EA33F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1D"/>
    <w:multiLevelType w:val="hybridMultilevel"/>
    <w:tmpl w:val="B4D2724E"/>
    <w:lvl w:ilvl="0" w:tplc="9732C44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12D4A84"/>
    <w:multiLevelType w:val="hybridMultilevel"/>
    <w:tmpl w:val="2C7635D2"/>
    <w:lvl w:ilvl="0" w:tplc="90AC7C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10323"/>
    <w:multiLevelType w:val="hybridMultilevel"/>
    <w:tmpl w:val="B7585CA4"/>
    <w:lvl w:ilvl="0" w:tplc="B08EA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C42FA"/>
    <w:multiLevelType w:val="hybridMultilevel"/>
    <w:tmpl w:val="9F122230"/>
    <w:lvl w:ilvl="0" w:tplc="93BC2A06">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42284C"/>
    <w:multiLevelType w:val="hybridMultilevel"/>
    <w:tmpl w:val="7A266B18"/>
    <w:lvl w:ilvl="0" w:tplc="546E9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21CF"/>
    <w:multiLevelType w:val="hybridMultilevel"/>
    <w:tmpl w:val="91C0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F08E8"/>
    <w:multiLevelType w:val="hybridMultilevel"/>
    <w:tmpl w:val="DB96CCD0"/>
    <w:lvl w:ilvl="0" w:tplc="3F1A4636">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F0BAD"/>
    <w:multiLevelType w:val="hybridMultilevel"/>
    <w:tmpl w:val="A85A2FD4"/>
    <w:lvl w:ilvl="0" w:tplc="FDCAB9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C4897"/>
    <w:multiLevelType w:val="hybridMultilevel"/>
    <w:tmpl w:val="D02818B6"/>
    <w:lvl w:ilvl="0" w:tplc="6FC43EBE">
      <w:start w:val="1"/>
      <w:numFmt w:val="decimal"/>
      <w:lvlText w:val="%1."/>
      <w:lvlJc w:val="left"/>
      <w:pPr>
        <w:ind w:left="540" w:hanging="360"/>
      </w:pPr>
      <w:rPr>
        <w:rFonts w:asciiTheme="minorHAnsi" w:hAnsiTheme="minorHAnsi" w:cstheme="minorHAnsi" w:hint="default"/>
        <w:b w:val="0"/>
        <w:sz w:val="22"/>
      </w:rPr>
    </w:lvl>
    <w:lvl w:ilvl="1" w:tplc="AFE6AFD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A28A1"/>
    <w:multiLevelType w:val="hybridMultilevel"/>
    <w:tmpl w:val="A29C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C49FE"/>
    <w:multiLevelType w:val="hybridMultilevel"/>
    <w:tmpl w:val="92C8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D54DC"/>
    <w:multiLevelType w:val="hybridMultilevel"/>
    <w:tmpl w:val="8A0C58AE"/>
    <w:lvl w:ilvl="0" w:tplc="0600A5B4">
      <w:numFmt w:val="bullet"/>
      <w:lvlText w:val="-"/>
      <w:lvlJc w:val="left"/>
      <w:pPr>
        <w:ind w:left="360" w:hanging="360"/>
      </w:pPr>
      <w:rPr>
        <w:rFonts w:ascii="Arial Narrow" w:eastAsiaTheme="minorHAnsi"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885341"/>
    <w:multiLevelType w:val="hybridMultilevel"/>
    <w:tmpl w:val="74D0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5204C"/>
    <w:multiLevelType w:val="hybridMultilevel"/>
    <w:tmpl w:val="39E0D71E"/>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5A496F71"/>
    <w:multiLevelType w:val="hybridMultilevel"/>
    <w:tmpl w:val="044C1936"/>
    <w:lvl w:ilvl="0" w:tplc="B500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359A"/>
    <w:multiLevelType w:val="hybridMultilevel"/>
    <w:tmpl w:val="A7F63C0C"/>
    <w:lvl w:ilvl="0" w:tplc="B7EA06E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75B4CAB"/>
    <w:multiLevelType w:val="hybridMultilevel"/>
    <w:tmpl w:val="19B4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C3EFE"/>
    <w:multiLevelType w:val="hybridMultilevel"/>
    <w:tmpl w:val="23806422"/>
    <w:lvl w:ilvl="0" w:tplc="39E45E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14403"/>
    <w:multiLevelType w:val="hybridMultilevel"/>
    <w:tmpl w:val="D2C2DC52"/>
    <w:lvl w:ilvl="0" w:tplc="0600A5B4">
      <w:numFmt w:val="bullet"/>
      <w:lvlText w:val="-"/>
      <w:lvlJc w:val="left"/>
      <w:pPr>
        <w:ind w:left="540" w:hanging="360"/>
      </w:pPr>
      <w:rPr>
        <w:rFonts w:ascii="Arial Narrow" w:eastAsiaTheme="minorHAnsi" w:hAnsi="Arial Narrow"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C634854"/>
    <w:multiLevelType w:val="hybridMultilevel"/>
    <w:tmpl w:val="044C1936"/>
    <w:lvl w:ilvl="0" w:tplc="B5004C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2A5BA4"/>
    <w:multiLevelType w:val="hybridMultilevel"/>
    <w:tmpl w:val="F72CE466"/>
    <w:lvl w:ilvl="0" w:tplc="0600A5B4">
      <w:numFmt w:val="bullet"/>
      <w:lvlText w:val="-"/>
      <w:lvlJc w:val="left"/>
      <w:pPr>
        <w:ind w:left="540" w:hanging="360"/>
      </w:pPr>
      <w:rPr>
        <w:rFonts w:ascii="Arial Narrow" w:eastAsiaTheme="minorHAnsi" w:hAnsi="Arial Narrow"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7"/>
  </w:num>
  <w:num w:numId="2">
    <w:abstractNumId w:val="12"/>
  </w:num>
  <w:num w:numId="3">
    <w:abstractNumId w:val="9"/>
  </w:num>
  <w:num w:numId="4">
    <w:abstractNumId w:val="16"/>
  </w:num>
  <w:num w:numId="5">
    <w:abstractNumId w:val="5"/>
  </w:num>
  <w:num w:numId="6">
    <w:abstractNumId w:val="11"/>
  </w:num>
  <w:num w:numId="7">
    <w:abstractNumId w:val="10"/>
  </w:num>
  <w:num w:numId="8">
    <w:abstractNumId w:val="6"/>
  </w:num>
  <w:num w:numId="9">
    <w:abstractNumId w:val="19"/>
  </w:num>
  <w:num w:numId="10">
    <w:abstractNumId w:val="1"/>
  </w:num>
  <w:num w:numId="11">
    <w:abstractNumId w:val="14"/>
  </w:num>
  <w:num w:numId="12">
    <w:abstractNumId w:val="3"/>
  </w:num>
  <w:num w:numId="13">
    <w:abstractNumId w:val="13"/>
  </w:num>
  <w:num w:numId="14">
    <w:abstractNumId w:val="18"/>
  </w:num>
  <w:num w:numId="15">
    <w:abstractNumId w:val="20"/>
  </w:num>
  <w:num w:numId="16">
    <w:abstractNumId w:val="7"/>
  </w:num>
  <w:num w:numId="17">
    <w:abstractNumId w:val="4"/>
  </w:num>
  <w:num w:numId="18">
    <w:abstractNumId w:val="0"/>
  </w:num>
  <w:num w:numId="19">
    <w:abstractNumId w:val="2"/>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3A"/>
    <w:rsid w:val="000002F4"/>
    <w:rsid w:val="00000CAF"/>
    <w:rsid w:val="00013B98"/>
    <w:rsid w:val="00050612"/>
    <w:rsid w:val="0006781E"/>
    <w:rsid w:val="00077DF0"/>
    <w:rsid w:val="000950C1"/>
    <w:rsid w:val="00096D15"/>
    <w:rsid w:val="000A4E42"/>
    <w:rsid w:val="000B1D7F"/>
    <w:rsid w:val="000C43EC"/>
    <w:rsid w:val="000D0FFF"/>
    <w:rsid w:val="000D1AA3"/>
    <w:rsid w:val="000D2E6E"/>
    <w:rsid w:val="000D5FF8"/>
    <w:rsid w:val="000E14EF"/>
    <w:rsid w:val="000E2C5A"/>
    <w:rsid w:val="000F0078"/>
    <w:rsid w:val="000F23DC"/>
    <w:rsid w:val="00116830"/>
    <w:rsid w:val="00126874"/>
    <w:rsid w:val="0013262E"/>
    <w:rsid w:val="001461A3"/>
    <w:rsid w:val="00183C33"/>
    <w:rsid w:val="001840C9"/>
    <w:rsid w:val="00196A61"/>
    <w:rsid w:val="001A1EAF"/>
    <w:rsid w:val="001A3ED6"/>
    <w:rsid w:val="001B2550"/>
    <w:rsid w:val="001C70C3"/>
    <w:rsid w:val="001D4BB9"/>
    <w:rsid w:val="001D63F2"/>
    <w:rsid w:val="001D7A34"/>
    <w:rsid w:val="001E6227"/>
    <w:rsid w:val="001E7D80"/>
    <w:rsid w:val="001F2A51"/>
    <w:rsid w:val="0020621C"/>
    <w:rsid w:val="00206F07"/>
    <w:rsid w:val="00211773"/>
    <w:rsid w:val="00253ABE"/>
    <w:rsid w:val="00262140"/>
    <w:rsid w:val="00264B45"/>
    <w:rsid w:val="00271795"/>
    <w:rsid w:val="00271BC2"/>
    <w:rsid w:val="00281003"/>
    <w:rsid w:val="002878BE"/>
    <w:rsid w:val="002947F8"/>
    <w:rsid w:val="00296A71"/>
    <w:rsid w:val="00297A71"/>
    <w:rsid w:val="002A616C"/>
    <w:rsid w:val="002A6E2C"/>
    <w:rsid w:val="002A785D"/>
    <w:rsid w:val="002B1436"/>
    <w:rsid w:val="002C041D"/>
    <w:rsid w:val="002C09D4"/>
    <w:rsid w:val="002C24A1"/>
    <w:rsid w:val="002D41D2"/>
    <w:rsid w:val="002D443F"/>
    <w:rsid w:val="002E3CA2"/>
    <w:rsid w:val="002E432F"/>
    <w:rsid w:val="003036BA"/>
    <w:rsid w:val="00310623"/>
    <w:rsid w:val="00324B59"/>
    <w:rsid w:val="00331ED9"/>
    <w:rsid w:val="0033225E"/>
    <w:rsid w:val="003445E7"/>
    <w:rsid w:val="003D2072"/>
    <w:rsid w:val="003D2FF0"/>
    <w:rsid w:val="003E0A4A"/>
    <w:rsid w:val="003E380C"/>
    <w:rsid w:val="003F46FC"/>
    <w:rsid w:val="00417C21"/>
    <w:rsid w:val="00422A4B"/>
    <w:rsid w:val="00430F9D"/>
    <w:rsid w:val="004372CD"/>
    <w:rsid w:val="00437D61"/>
    <w:rsid w:val="00444C2A"/>
    <w:rsid w:val="00446D59"/>
    <w:rsid w:val="004477C6"/>
    <w:rsid w:val="00463D19"/>
    <w:rsid w:val="0046471A"/>
    <w:rsid w:val="00467C6F"/>
    <w:rsid w:val="00471952"/>
    <w:rsid w:val="004813CB"/>
    <w:rsid w:val="0049038F"/>
    <w:rsid w:val="00494757"/>
    <w:rsid w:val="00495FF6"/>
    <w:rsid w:val="004B3685"/>
    <w:rsid w:val="004B48B3"/>
    <w:rsid w:val="004B6A7A"/>
    <w:rsid w:val="004E7E3B"/>
    <w:rsid w:val="004F5B0C"/>
    <w:rsid w:val="00502655"/>
    <w:rsid w:val="005067F0"/>
    <w:rsid w:val="005129F5"/>
    <w:rsid w:val="005168F6"/>
    <w:rsid w:val="00517B6A"/>
    <w:rsid w:val="0053023E"/>
    <w:rsid w:val="00530619"/>
    <w:rsid w:val="00553730"/>
    <w:rsid w:val="005571E0"/>
    <w:rsid w:val="00564461"/>
    <w:rsid w:val="005710AB"/>
    <w:rsid w:val="005867B6"/>
    <w:rsid w:val="0059659F"/>
    <w:rsid w:val="005A0C6B"/>
    <w:rsid w:val="005A31B0"/>
    <w:rsid w:val="005C20AC"/>
    <w:rsid w:val="005D135E"/>
    <w:rsid w:val="005D454D"/>
    <w:rsid w:val="005D6B09"/>
    <w:rsid w:val="00620447"/>
    <w:rsid w:val="0067662C"/>
    <w:rsid w:val="006836E1"/>
    <w:rsid w:val="00690A9B"/>
    <w:rsid w:val="006A1299"/>
    <w:rsid w:val="006C7039"/>
    <w:rsid w:val="006C770C"/>
    <w:rsid w:val="006E7454"/>
    <w:rsid w:val="00706D81"/>
    <w:rsid w:val="007116CA"/>
    <w:rsid w:val="00722B0D"/>
    <w:rsid w:val="0072373A"/>
    <w:rsid w:val="007259C2"/>
    <w:rsid w:val="007506A2"/>
    <w:rsid w:val="007745A2"/>
    <w:rsid w:val="00776E78"/>
    <w:rsid w:val="00782469"/>
    <w:rsid w:val="007A04DE"/>
    <w:rsid w:val="007A585F"/>
    <w:rsid w:val="007B03D7"/>
    <w:rsid w:val="007B523A"/>
    <w:rsid w:val="007D7483"/>
    <w:rsid w:val="007E392C"/>
    <w:rsid w:val="00810724"/>
    <w:rsid w:val="00822BFF"/>
    <w:rsid w:val="00823F10"/>
    <w:rsid w:val="008278C9"/>
    <w:rsid w:val="00832765"/>
    <w:rsid w:val="00832C38"/>
    <w:rsid w:val="00835700"/>
    <w:rsid w:val="00842028"/>
    <w:rsid w:val="00854AF6"/>
    <w:rsid w:val="00873B50"/>
    <w:rsid w:val="008901CE"/>
    <w:rsid w:val="008A20F2"/>
    <w:rsid w:val="008B7B70"/>
    <w:rsid w:val="008D54DB"/>
    <w:rsid w:val="008F1E27"/>
    <w:rsid w:val="009128BF"/>
    <w:rsid w:val="0093477B"/>
    <w:rsid w:val="00937BD9"/>
    <w:rsid w:val="009461CB"/>
    <w:rsid w:val="00947AB8"/>
    <w:rsid w:val="00953433"/>
    <w:rsid w:val="00973785"/>
    <w:rsid w:val="009939BC"/>
    <w:rsid w:val="00995A2E"/>
    <w:rsid w:val="009A557B"/>
    <w:rsid w:val="009A77EC"/>
    <w:rsid w:val="009B5478"/>
    <w:rsid w:val="009C04F7"/>
    <w:rsid w:val="009C7CD3"/>
    <w:rsid w:val="009E5DB5"/>
    <w:rsid w:val="00A03308"/>
    <w:rsid w:val="00A134D6"/>
    <w:rsid w:val="00A23D32"/>
    <w:rsid w:val="00A35659"/>
    <w:rsid w:val="00A44327"/>
    <w:rsid w:val="00A46522"/>
    <w:rsid w:val="00A512CF"/>
    <w:rsid w:val="00A55FC7"/>
    <w:rsid w:val="00A81356"/>
    <w:rsid w:val="00A91A46"/>
    <w:rsid w:val="00AA5B95"/>
    <w:rsid w:val="00AC5D20"/>
    <w:rsid w:val="00AD26A7"/>
    <w:rsid w:val="00AD4D9A"/>
    <w:rsid w:val="00AF3C6A"/>
    <w:rsid w:val="00B015E5"/>
    <w:rsid w:val="00B2032E"/>
    <w:rsid w:val="00B3596B"/>
    <w:rsid w:val="00B43010"/>
    <w:rsid w:val="00B467DD"/>
    <w:rsid w:val="00B80DCE"/>
    <w:rsid w:val="00B8579D"/>
    <w:rsid w:val="00B86B23"/>
    <w:rsid w:val="00B95945"/>
    <w:rsid w:val="00BB4DDA"/>
    <w:rsid w:val="00BE42E5"/>
    <w:rsid w:val="00BE5396"/>
    <w:rsid w:val="00C17039"/>
    <w:rsid w:val="00C22BBB"/>
    <w:rsid w:val="00C35B01"/>
    <w:rsid w:val="00C502F0"/>
    <w:rsid w:val="00C51C4B"/>
    <w:rsid w:val="00C55E1D"/>
    <w:rsid w:val="00C569FE"/>
    <w:rsid w:val="00C57722"/>
    <w:rsid w:val="00C7020D"/>
    <w:rsid w:val="00C8669B"/>
    <w:rsid w:val="00CA0938"/>
    <w:rsid w:val="00CB1527"/>
    <w:rsid w:val="00CE08FC"/>
    <w:rsid w:val="00CF0F65"/>
    <w:rsid w:val="00D11376"/>
    <w:rsid w:val="00D16220"/>
    <w:rsid w:val="00D20C14"/>
    <w:rsid w:val="00D31128"/>
    <w:rsid w:val="00D438F1"/>
    <w:rsid w:val="00D4683D"/>
    <w:rsid w:val="00D53006"/>
    <w:rsid w:val="00D67F87"/>
    <w:rsid w:val="00D7697E"/>
    <w:rsid w:val="00D76D7C"/>
    <w:rsid w:val="00D77D73"/>
    <w:rsid w:val="00D910CD"/>
    <w:rsid w:val="00DA51E3"/>
    <w:rsid w:val="00DD1C0C"/>
    <w:rsid w:val="00DE2BA2"/>
    <w:rsid w:val="00DE6111"/>
    <w:rsid w:val="00E05088"/>
    <w:rsid w:val="00E051C8"/>
    <w:rsid w:val="00E07F36"/>
    <w:rsid w:val="00E14CDD"/>
    <w:rsid w:val="00E178EF"/>
    <w:rsid w:val="00E22DE1"/>
    <w:rsid w:val="00E269B1"/>
    <w:rsid w:val="00E35CD0"/>
    <w:rsid w:val="00E36490"/>
    <w:rsid w:val="00E43C61"/>
    <w:rsid w:val="00E55841"/>
    <w:rsid w:val="00E55E02"/>
    <w:rsid w:val="00EA28F0"/>
    <w:rsid w:val="00EA33FD"/>
    <w:rsid w:val="00EB3AA5"/>
    <w:rsid w:val="00ED431F"/>
    <w:rsid w:val="00ED5B63"/>
    <w:rsid w:val="00EE1AF8"/>
    <w:rsid w:val="00EF5B10"/>
    <w:rsid w:val="00F00FAB"/>
    <w:rsid w:val="00F04AB4"/>
    <w:rsid w:val="00F35E09"/>
    <w:rsid w:val="00F373E0"/>
    <w:rsid w:val="00F44D26"/>
    <w:rsid w:val="00F67B28"/>
    <w:rsid w:val="00F9253B"/>
    <w:rsid w:val="00F94169"/>
    <w:rsid w:val="00F94802"/>
    <w:rsid w:val="00F96483"/>
    <w:rsid w:val="00F97A71"/>
    <w:rsid w:val="00FA1AB1"/>
    <w:rsid w:val="00FD59A7"/>
    <w:rsid w:val="00FF3D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D4219-894B-4DC0-A565-FF86D0A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7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373A"/>
    <w:pPr>
      <w:ind w:left="720"/>
      <w:contextualSpacing/>
    </w:pPr>
  </w:style>
  <w:style w:type="table" w:styleId="TableGrid">
    <w:name w:val="Table Grid"/>
    <w:basedOn w:val="TableNormal"/>
    <w:uiPriority w:val="59"/>
    <w:rsid w:val="0072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3B98"/>
    <w:rPr>
      <w:sz w:val="16"/>
      <w:szCs w:val="16"/>
    </w:rPr>
  </w:style>
  <w:style w:type="paragraph" w:styleId="CommentText">
    <w:name w:val="annotation text"/>
    <w:basedOn w:val="Normal"/>
    <w:link w:val="CommentTextChar"/>
    <w:uiPriority w:val="99"/>
    <w:unhideWhenUsed/>
    <w:rsid w:val="00013B98"/>
    <w:pPr>
      <w:spacing w:line="240" w:lineRule="auto"/>
    </w:pPr>
    <w:rPr>
      <w:sz w:val="20"/>
      <w:szCs w:val="20"/>
    </w:rPr>
  </w:style>
  <w:style w:type="character" w:customStyle="1" w:styleId="CommentTextChar">
    <w:name w:val="Comment Text Char"/>
    <w:basedOn w:val="DefaultParagraphFont"/>
    <w:link w:val="CommentText"/>
    <w:uiPriority w:val="99"/>
    <w:rsid w:val="00013B98"/>
    <w:rPr>
      <w:sz w:val="20"/>
      <w:szCs w:val="20"/>
    </w:rPr>
  </w:style>
  <w:style w:type="paragraph" w:styleId="CommentSubject">
    <w:name w:val="annotation subject"/>
    <w:basedOn w:val="CommentText"/>
    <w:next w:val="CommentText"/>
    <w:link w:val="CommentSubjectChar"/>
    <w:uiPriority w:val="99"/>
    <w:semiHidden/>
    <w:unhideWhenUsed/>
    <w:rsid w:val="00013B98"/>
    <w:rPr>
      <w:b/>
      <w:bCs/>
    </w:rPr>
  </w:style>
  <w:style w:type="character" w:customStyle="1" w:styleId="CommentSubjectChar">
    <w:name w:val="Comment Subject Char"/>
    <w:basedOn w:val="CommentTextChar"/>
    <w:link w:val="CommentSubject"/>
    <w:uiPriority w:val="99"/>
    <w:semiHidden/>
    <w:rsid w:val="00013B98"/>
    <w:rPr>
      <w:b/>
      <w:bCs/>
      <w:sz w:val="20"/>
      <w:szCs w:val="20"/>
    </w:rPr>
  </w:style>
  <w:style w:type="paragraph" w:styleId="BalloonText">
    <w:name w:val="Balloon Text"/>
    <w:basedOn w:val="Normal"/>
    <w:link w:val="BalloonTextChar"/>
    <w:uiPriority w:val="99"/>
    <w:semiHidden/>
    <w:unhideWhenUsed/>
    <w:rsid w:val="00013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98"/>
    <w:rPr>
      <w:rFonts w:ascii="Segoe UI" w:hAnsi="Segoe UI" w:cs="Segoe UI"/>
      <w:sz w:val="18"/>
      <w:szCs w:val="18"/>
    </w:rPr>
  </w:style>
  <w:style w:type="paragraph" w:styleId="Header">
    <w:name w:val="header"/>
    <w:basedOn w:val="Normal"/>
    <w:link w:val="HeaderChar"/>
    <w:uiPriority w:val="99"/>
    <w:unhideWhenUsed/>
    <w:rsid w:val="0005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12"/>
  </w:style>
  <w:style w:type="paragraph" w:styleId="Footer">
    <w:name w:val="footer"/>
    <w:basedOn w:val="Normal"/>
    <w:link w:val="FooterChar"/>
    <w:uiPriority w:val="99"/>
    <w:unhideWhenUsed/>
    <w:rsid w:val="0005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12"/>
  </w:style>
  <w:style w:type="paragraph" w:styleId="FootnoteText">
    <w:name w:val="footnote text"/>
    <w:basedOn w:val="Normal"/>
    <w:link w:val="FootnoteTextChar"/>
    <w:uiPriority w:val="99"/>
    <w:semiHidden/>
    <w:unhideWhenUsed/>
    <w:rsid w:val="002A6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16C"/>
    <w:rPr>
      <w:sz w:val="20"/>
      <w:szCs w:val="20"/>
    </w:rPr>
  </w:style>
  <w:style w:type="character" w:styleId="FootnoteReference">
    <w:name w:val="footnote reference"/>
    <w:basedOn w:val="DefaultParagraphFont"/>
    <w:uiPriority w:val="99"/>
    <w:semiHidden/>
    <w:unhideWhenUsed/>
    <w:rsid w:val="002A616C"/>
    <w:rPr>
      <w:vertAlign w:val="superscript"/>
    </w:rPr>
  </w:style>
  <w:style w:type="character" w:styleId="Hyperlink">
    <w:name w:val="Hyperlink"/>
    <w:basedOn w:val="DefaultParagraphFont"/>
    <w:uiPriority w:val="99"/>
    <w:unhideWhenUsed/>
    <w:rsid w:val="006C703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dp.org/content/dam/aplaws/publication/en/publications/democratic-governance/dg-publications-for-website/access-to-information-practice-note/A2I_PN_English.pdf" TargetMode="External"/><Relationship Id="rId1" Type="http://schemas.openxmlformats.org/officeDocument/2006/relationships/hyperlink" Target="https://www.unece.org/fileadmin/DAM/env/pp/Publications/Aarhus_Implementation_Guide_interactive_eng.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3648-4EB2-44A2-AE8D-4D9AF70A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Meston, Alison</dc:creator>
  <cp:keywords/>
  <dc:description/>
  <cp:lastModifiedBy>Kuswandini, Dian</cp:lastModifiedBy>
  <cp:revision>2</cp:revision>
  <cp:lastPrinted>2018-08-09T16:34:00Z</cp:lastPrinted>
  <dcterms:created xsi:type="dcterms:W3CDTF">2018-08-10T17:16:00Z</dcterms:created>
  <dcterms:modified xsi:type="dcterms:W3CDTF">2018-08-10T17:16:00Z</dcterms:modified>
</cp:coreProperties>
</file>