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AD35" w14:textId="10825D47" w:rsidR="009A106B" w:rsidRPr="00D7197E" w:rsidRDefault="009A106B" w:rsidP="00AF43EC"/>
    <w:p w14:paraId="74413638" w14:textId="610F9F58" w:rsidR="00CB5600" w:rsidRPr="00D7197E" w:rsidRDefault="009F55BE" w:rsidP="00AF43EC">
      <w:r w:rsidRPr="00D7197E">
        <w:rPr>
          <w:noProof/>
        </w:rPr>
        <w:drawing>
          <wp:anchor distT="0" distB="0" distL="114300" distR="114300" simplePos="0" relativeHeight="251659264" behindDoc="0" locked="0" layoutInCell="1" allowOverlap="1" wp14:anchorId="16024BEF" wp14:editId="5804544F">
            <wp:simplePos x="0" y="0"/>
            <wp:positionH relativeFrom="column">
              <wp:posOffset>1697395</wp:posOffset>
            </wp:positionH>
            <wp:positionV relativeFrom="paragraph">
              <wp:posOffset>5867</wp:posOffset>
            </wp:positionV>
            <wp:extent cx="2316480" cy="4876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487680"/>
                    </a:xfrm>
                    <a:prstGeom prst="rect">
                      <a:avLst/>
                    </a:prstGeom>
                    <a:noFill/>
                  </pic:spPr>
                </pic:pic>
              </a:graphicData>
            </a:graphic>
            <wp14:sizeRelH relativeFrom="page">
              <wp14:pctWidth>0</wp14:pctWidth>
            </wp14:sizeRelH>
            <wp14:sizeRelV relativeFrom="page">
              <wp14:pctHeight>0</wp14:pctHeight>
            </wp14:sizeRelV>
          </wp:anchor>
        </w:drawing>
      </w:r>
    </w:p>
    <w:p w14:paraId="2C32F7B8" w14:textId="654FA3B7" w:rsidR="009F55BE" w:rsidRPr="00D7197E" w:rsidRDefault="009F55BE" w:rsidP="00AF43EC">
      <w:pPr>
        <w:pStyle w:val="AHeader"/>
      </w:pPr>
      <w:bookmarkStart w:id="0" w:name="_Toc5626673"/>
      <w:bookmarkStart w:id="1" w:name="_Toc5629021"/>
      <w:bookmarkStart w:id="2" w:name="_Toc8048313"/>
      <w:bookmarkStart w:id="3" w:name="_Toc8054938"/>
      <w:bookmarkStart w:id="4" w:name="_Toc8066401"/>
      <w:bookmarkStart w:id="5" w:name="_Toc8069391"/>
    </w:p>
    <w:p w14:paraId="13A25441" w14:textId="6E039840" w:rsidR="009F55BE" w:rsidRDefault="00B70F6F" w:rsidP="00AF43EC">
      <w:pPr>
        <w:pStyle w:val="AHeader"/>
      </w:pPr>
      <w:r>
        <w:rPr>
          <w:noProof/>
          <w:lang w:eastAsia="en-GB"/>
        </w:rPr>
        <mc:AlternateContent>
          <mc:Choice Requires="wps">
            <w:drawing>
              <wp:anchor distT="0" distB="0" distL="114300" distR="114300" simplePos="0" relativeHeight="251660288" behindDoc="0" locked="0" layoutInCell="1" allowOverlap="1" wp14:anchorId="11306A57" wp14:editId="21E54199">
                <wp:simplePos x="0" y="0"/>
                <wp:positionH relativeFrom="column">
                  <wp:posOffset>137160</wp:posOffset>
                </wp:positionH>
                <wp:positionV relativeFrom="paragraph">
                  <wp:posOffset>287655</wp:posOffset>
                </wp:positionV>
                <wp:extent cx="5695950" cy="21463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695950" cy="2146300"/>
                        </a:xfrm>
                        <a:prstGeom prst="rect">
                          <a:avLst/>
                        </a:prstGeom>
                        <a:solidFill>
                          <a:schemeClr val="lt1"/>
                        </a:solidFill>
                        <a:ln w="19050">
                          <a:solidFill>
                            <a:srgbClr val="C00000"/>
                          </a:solidFill>
                        </a:ln>
                      </wps:spPr>
                      <wps:txbx>
                        <w:txbxContent>
                          <w:p w14:paraId="0ADFFBBB" w14:textId="5C5527F9" w:rsidR="009E2B40" w:rsidRDefault="009E2B40" w:rsidP="00B70F6F">
                            <w:pPr>
                              <w:spacing w:before="240"/>
                            </w:pPr>
                            <w:r w:rsidRPr="009E2B40">
                              <w:rPr>
                                <w:i/>
                              </w:rPr>
                              <w:t>Nota bene</w:t>
                            </w:r>
                            <w:r>
                              <w:t xml:space="preserve">: </w:t>
                            </w:r>
                            <w:r w:rsidRPr="009E2B40">
                              <w:t xml:space="preserve">This Right to Know Declaration will be discussed in the panels to be held on </w:t>
                            </w:r>
                            <w:r>
                              <w:t xml:space="preserve">28 and 29 September 2021 as part of the events organised by UNESCO to mark the International Day for Universal Access to Information. </w:t>
                            </w:r>
                          </w:p>
                          <w:p w14:paraId="61A43E15" w14:textId="58BE575D" w:rsidR="009E2B40" w:rsidRPr="009E2B40" w:rsidRDefault="009E2B40" w:rsidP="00B70F6F">
                            <w:pPr>
                              <w:spacing w:before="240"/>
                            </w:pPr>
                            <w:r>
                              <w:t xml:space="preserve">Feedback from the panels on this text, will be compiled, and will be discussed at two Right to Know policy discussions to be organised with the global right to information community. (Provisional dates 19 or 21 October, and 8 or 9 November). </w:t>
                            </w:r>
                            <w:r w:rsidR="00B70F6F">
                              <w:t xml:space="preserve">It will then be finalised as a community document, initiated by UNESCO and arising out of International Day for Universal Access to Information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1306A57" id="_x0000_t202" coordsize="21600,21600" o:spt="202" path="m,l,21600r21600,l21600,xe">
                <v:stroke joinstyle="miter"/>
                <v:path gradientshapeok="t" o:connecttype="rect"/>
              </v:shapetype>
              <v:shape id="Text Box 1" o:spid="_x0000_s1026" type="#_x0000_t202" style="position:absolute;left:0;text-align:left;margin-left:10.8pt;margin-top:22.65pt;width:448.5pt;height:1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" fillcolor="white [3201]" strokecolor="#c00000" strokeweight="1.5pt">
                <v:textbox>
                  <w:txbxContent>
                    <w:p w14:paraId="0ADFFBBB" w14:textId="5C5527F9" w:rsidR="009E2B40" w:rsidRDefault="009E2B40" w:rsidP="00B70F6F">
                      <w:pPr>
                        <w:spacing w:before="240"/>
                      </w:pPr>
                      <w:r w:rsidRPr="009E2B40">
                        <w:rPr>
                          <w:i/>
                        </w:rPr>
                        <w:t>Nota bene</w:t>
                      </w:r>
                      <w:r>
                        <w:t xml:space="preserve">: </w:t>
                      </w:r>
                      <w:r w:rsidRPr="009E2B40">
                        <w:t xml:space="preserve">This Right to Know Declaration will be discussed in the panels to be held on </w:t>
                      </w:r>
                      <w:r>
                        <w:t xml:space="preserve">28 and 29 September 2021 as part of the events organised by UNESCO to mark the International Day for Universal Access to Information. </w:t>
                      </w:r>
                    </w:p>
                    <w:p w14:paraId="61A43E15" w14:textId="58BE575D" w:rsidR="009E2B40" w:rsidRPr="009E2B40" w:rsidRDefault="009E2B40" w:rsidP="00B70F6F">
                      <w:pPr>
                        <w:spacing w:before="240"/>
                      </w:pPr>
                      <w:r>
                        <w:t xml:space="preserve">Feedback from the panels on this text, will be compiled, and will be discussed at two Right to Know policy discussions to be organised with the global right to information community. (Provisional dates 19 or 21 October, and 8 or 9 November). </w:t>
                      </w:r>
                      <w:r w:rsidR="00B70F6F">
                        <w:t xml:space="preserve">It will then be finalised as a community document, initiated by UNESCO and arising out of International Day for Universal Access to Information 2021. </w:t>
                      </w:r>
                    </w:p>
                  </w:txbxContent>
                </v:textbox>
              </v:shape>
            </w:pict>
          </mc:Fallback>
        </mc:AlternateContent>
      </w:r>
    </w:p>
    <w:p w14:paraId="11675C87" w14:textId="198DBFCB" w:rsidR="0011351B" w:rsidRDefault="0011351B" w:rsidP="00AF43EC">
      <w:pPr>
        <w:pStyle w:val="AHeader"/>
      </w:pPr>
    </w:p>
    <w:p w14:paraId="258C63C5" w14:textId="77777777" w:rsidR="0011351B" w:rsidRDefault="0011351B" w:rsidP="00AF43EC">
      <w:pPr>
        <w:pStyle w:val="AHeader"/>
      </w:pPr>
    </w:p>
    <w:p w14:paraId="6D74C81F" w14:textId="142CF6E4" w:rsidR="0011351B" w:rsidRDefault="0011351B" w:rsidP="00AF43EC">
      <w:pPr>
        <w:pStyle w:val="AHeader"/>
      </w:pPr>
    </w:p>
    <w:p w14:paraId="1C083EDB" w14:textId="3A746DF8" w:rsidR="0011351B" w:rsidRDefault="0011351B" w:rsidP="00AF43EC">
      <w:pPr>
        <w:pStyle w:val="AHeader"/>
      </w:pPr>
    </w:p>
    <w:p w14:paraId="1FAB8ACD" w14:textId="4503308D" w:rsidR="0011351B" w:rsidRDefault="0011351B" w:rsidP="00AF43EC">
      <w:pPr>
        <w:pStyle w:val="AHeader"/>
      </w:pPr>
    </w:p>
    <w:p w14:paraId="266A6691" w14:textId="464EC85F" w:rsidR="00B70F6F" w:rsidRDefault="00B70F6F" w:rsidP="00AF43EC">
      <w:pPr>
        <w:pStyle w:val="AHeader"/>
      </w:pPr>
    </w:p>
    <w:p w14:paraId="5769CD8F" w14:textId="77777777" w:rsidR="00B70F6F" w:rsidRPr="00D7197E" w:rsidRDefault="00B70F6F" w:rsidP="00AF43EC">
      <w:pPr>
        <w:pStyle w:val="AHeader"/>
      </w:pPr>
    </w:p>
    <w:bookmarkEnd w:id="0"/>
    <w:bookmarkEnd w:id="1"/>
    <w:bookmarkEnd w:id="2"/>
    <w:bookmarkEnd w:id="3"/>
    <w:bookmarkEnd w:id="4"/>
    <w:bookmarkEnd w:id="5"/>
    <w:p w14:paraId="48EDD48D" w14:textId="7D537FFC" w:rsidR="00742C44" w:rsidRPr="00D7197E" w:rsidRDefault="00FA0C04" w:rsidP="00B02188">
      <w:pPr>
        <w:pStyle w:val="AHeader"/>
        <w:rPr>
          <w:sz w:val="32"/>
        </w:rPr>
      </w:pPr>
      <w:r w:rsidRPr="00D7197E">
        <w:rPr>
          <w:sz w:val="32"/>
        </w:rPr>
        <w:t xml:space="preserve">International Day of Universal Access to Information </w:t>
      </w:r>
      <w:bookmarkStart w:id="6" w:name="_Toc5626675"/>
      <w:bookmarkStart w:id="7" w:name="_Toc5629023"/>
      <w:bookmarkStart w:id="8" w:name="_Toc8048315"/>
      <w:bookmarkStart w:id="9" w:name="_Toc8054940"/>
      <w:bookmarkStart w:id="10" w:name="_Toc8066403"/>
      <w:bookmarkStart w:id="11" w:name="_Toc8069393"/>
    </w:p>
    <w:p w14:paraId="273255EA" w14:textId="557F4078" w:rsidR="00ED1DF5" w:rsidRPr="00D7197E" w:rsidRDefault="003107F9" w:rsidP="00B02188">
      <w:pPr>
        <w:pStyle w:val="AHeader"/>
      </w:pPr>
      <w:r w:rsidRPr="00D7197E">
        <w:t xml:space="preserve">28 September </w:t>
      </w:r>
      <w:r w:rsidR="002B46BD" w:rsidRPr="00D7197E">
        <w:t>2021</w:t>
      </w:r>
    </w:p>
    <w:p w14:paraId="0CC4DF34" w14:textId="60E24689" w:rsidR="00C04193" w:rsidRPr="00D7197E" w:rsidRDefault="008824AD" w:rsidP="00B02188">
      <w:pPr>
        <w:pStyle w:val="AHeader"/>
        <w:rPr>
          <w:sz w:val="24"/>
          <w:szCs w:val="24"/>
        </w:rPr>
      </w:pPr>
      <w:r w:rsidRPr="00D7197E">
        <w:rPr>
          <w:sz w:val="24"/>
          <w:szCs w:val="24"/>
        </w:rPr>
        <w:t>#AccessToInfoDay</w:t>
      </w:r>
    </w:p>
    <w:p w14:paraId="63B8E868" w14:textId="77777777" w:rsidR="008824AD" w:rsidRPr="00D7197E" w:rsidRDefault="008824AD" w:rsidP="00B02188">
      <w:pPr>
        <w:pStyle w:val="AHeader"/>
      </w:pPr>
    </w:p>
    <w:p w14:paraId="54FC8408" w14:textId="08B9EF82" w:rsidR="00574F9F" w:rsidRDefault="00FA53A4" w:rsidP="006D22DE">
      <w:pPr>
        <w:pStyle w:val="AHeader"/>
        <w:rPr>
          <w:sz w:val="36"/>
        </w:rPr>
      </w:pPr>
      <w:r>
        <w:rPr>
          <w:sz w:val="40"/>
        </w:rPr>
        <w:t xml:space="preserve">The Right to Know </w:t>
      </w:r>
      <w:r w:rsidR="006D22DE" w:rsidRPr="00D7197E">
        <w:rPr>
          <w:sz w:val="40"/>
        </w:rPr>
        <w:t>Declaration</w:t>
      </w:r>
      <w:r w:rsidR="00574F9F">
        <w:rPr>
          <w:sz w:val="36"/>
        </w:rPr>
        <w:t xml:space="preserve">: </w:t>
      </w:r>
    </w:p>
    <w:p w14:paraId="346046A5" w14:textId="5B4008DF" w:rsidR="00334752" w:rsidRPr="00D7197E" w:rsidRDefault="00CB7C44" w:rsidP="006D22DE">
      <w:pPr>
        <w:pStyle w:val="AHeader"/>
        <w:rPr>
          <w:sz w:val="36"/>
        </w:rPr>
      </w:pPr>
      <w:r w:rsidRPr="00D7197E">
        <w:rPr>
          <w:sz w:val="36"/>
        </w:rPr>
        <w:t xml:space="preserve">Building Back Better </w:t>
      </w:r>
    </w:p>
    <w:p w14:paraId="527BB6E0" w14:textId="78463F12" w:rsidR="00273995" w:rsidRPr="00D7197E" w:rsidRDefault="00CB7C44" w:rsidP="006D22DE">
      <w:pPr>
        <w:pStyle w:val="AHeader"/>
        <w:rPr>
          <w:sz w:val="36"/>
        </w:rPr>
      </w:pPr>
      <w:r w:rsidRPr="00D7197E">
        <w:rPr>
          <w:sz w:val="36"/>
        </w:rPr>
        <w:t xml:space="preserve">with </w:t>
      </w:r>
      <w:r w:rsidR="00644A37">
        <w:rPr>
          <w:sz w:val="36"/>
        </w:rPr>
        <w:t xml:space="preserve">the Right of </w:t>
      </w:r>
      <w:r w:rsidRPr="00D7197E">
        <w:rPr>
          <w:sz w:val="36"/>
        </w:rPr>
        <w:t>Access to Information</w:t>
      </w:r>
    </w:p>
    <w:bookmarkEnd w:id="6"/>
    <w:bookmarkEnd w:id="7"/>
    <w:bookmarkEnd w:id="8"/>
    <w:bookmarkEnd w:id="9"/>
    <w:bookmarkEnd w:id="10"/>
    <w:bookmarkEnd w:id="11"/>
    <w:p w14:paraId="43553958" w14:textId="77777777" w:rsidR="000842E4" w:rsidRPr="00D7197E" w:rsidRDefault="000842E4" w:rsidP="00AF43EC">
      <w:pPr>
        <w:rPr>
          <w:i/>
        </w:rPr>
      </w:pPr>
    </w:p>
    <w:p w14:paraId="2AE1E486" w14:textId="6CA11BD5" w:rsidR="00AF43EC" w:rsidRPr="00D7197E" w:rsidRDefault="00B9589E" w:rsidP="00AF43EC">
      <w:r w:rsidRPr="00D7197E">
        <w:rPr>
          <w:i/>
        </w:rPr>
        <w:t>Recalling</w:t>
      </w:r>
      <w:r w:rsidRPr="00D7197E">
        <w:t xml:space="preserve"> that </w:t>
      </w:r>
      <w:r w:rsidR="00113FA1" w:rsidRPr="00D7197E">
        <w:t xml:space="preserve">the right of access to information is a fundamental human right and is a foundation for </w:t>
      </w:r>
      <w:r w:rsidR="001823E2">
        <w:t xml:space="preserve">democracy, </w:t>
      </w:r>
      <w:r w:rsidR="00113FA1" w:rsidRPr="00D7197E">
        <w:t xml:space="preserve">the rule of law and good governance, </w:t>
      </w:r>
      <w:r w:rsidR="008147A5" w:rsidRPr="00D7197E">
        <w:t xml:space="preserve">and for the defence and full enjoyment of other human rights; </w:t>
      </w:r>
    </w:p>
    <w:p w14:paraId="599BE04B" w14:textId="6A3B6C48" w:rsidR="00AF43EC" w:rsidRPr="00D7197E" w:rsidRDefault="00BA660B" w:rsidP="00BC7E2F">
      <w:r w:rsidRPr="7EFF1372">
        <w:rPr>
          <w:i/>
          <w:iCs/>
        </w:rPr>
        <w:t xml:space="preserve">Affirming </w:t>
      </w:r>
      <w:r w:rsidR="00AF43EC">
        <w:t>that access to information laws and their</w:t>
      </w:r>
      <w:r w:rsidR="4FA6F024">
        <w:t xml:space="preserve"> proper</w:t>
      </w:r>
      <w:r w:rsidR="00AF43EC">
        <w:t xml:space="preserve"> implementation</w:t>
      </w:r>
      <w:r w:rsidR="042DF132">
        <w:t xml:space="preserve"> at all levels</w:t>
      </w:r>
      <w:r w:rsidR="00AF43EC">
        <w:t xml:space="preserve"> </w:t>
      </w:r>
      <w:r w:rsidR="00BC52EF">
        <w:t xml:space="preserve">of government </w:t>
      </w:r>
      <w:r w:rsidR="00AF43EC">
        <w:t xml:space="preserve">can deliver </w:t>
      </w:r>
      <w:r w:rsidR="008C5413">
        <w:t xml:space="preserve">the transparency necessary to </w:t>
      </w:r>
      <w:r>
        <w:t xml:space="preserve">help societies </w:t>
      </w:r>
      <w:r w:rsidR="00794FDF">
        <w:t xml:space="preserve">build back from the global pandemic, and to ensure that this is done in a way that improves governance, enhances respect for human rights, </w:t>
      </w:r>
      <w:r w:rsidR="0001093A">
        <w:t xml:space="preserve">protects and promotes civic space, </w:t>
      </w:r>
      <w:r w:rsidR="00794FDF">
        <w:t xml:space="preserve">better protects health, reduces inequality, contributes to sustainable development, strengthens resilience, </w:t>
      </w:r>
      <w:r w:rsidR="00C06E2C">
        <w:t>and</w:t>
      </w:r>
      <w:r w:rsidR="00794FDF">
        <w:t xml:space="preserve"> address</w:t>
      </w:r>
      <w:r w:rsidR="00C06E2C">
        <w:t>es</w:t>
      </w:r>
      <w:r w:rsidR="00794FDF">
        <w:t xml:space="preserve"> climate change; </w:t>
      </w:r>
    </w:p>
    <w:p w14:paraId="28816C33" w14:textId="6E27D48F" w:rsidR="00DB1A23" w:rsidRPr="00D7197E" w:rsidRDefault="00BA660B" w:rsidP="00AF43EC">
      <w:r w:rsidRPr="00D7197E">
        <w:rPr>
          <w:i/>
        </w:rPr>
        <w:lastRenderedPageBreak/>
        <w:t xml:space="preserve">Understanding </w:t>
      </w:r>
      <w:r w:rsidR="008147A5" w:rsidRPr="00D7197E">
        <w:t xml:space="preserve">that access to information is necessary for </w:t>
      </w:r>
      <w:r w:rsidR="00DB1A23" w:rsidRPr="00D7197E">
        <w:t xml:space="preserve">informed decision-making, for the right to participation in the conduct of public affairs, for monitoring of public actions, </w:t>
      </w:r>
      <w:r w:rsidR="006B1BBA" w:rsidRPr="00D7197E">
        <w:t xml:space="preserve">and </w:t>
      </w:r>
      <w:r w:rsidR="00DB1A23" w:rsidRPr="00D7197E">
        <w:t>for enhancing accountability</w:t>
      </w:r>
      <w:r w:rsidR="006B1BBA" w:rsidRPr="00D7197E">
        <w:t xml:space="preserve"> and reducing corruption</w:t>
      </w:r>
      <w:r w:rsidR="00DB1A23" w:rsidRPr="00D7197E">
        <w:t xml:space="preserve">; </w:t>
      </w:r>
    </w:p>
    <w:p w14:paraId="5F9FDFAB" w14:textId="73A9F170" w:rsidR="00DB1A23" w:rsidRPr="00D7197E" w:rsidRDefault="005F146F" w:rsidP="00AF43EC">
      <w:r w:rsidRPr="00D7197E">
        <w:rPr>
          <w:i/>
        </w:rPr>
        <w:t>Recognising</w:t>
      </w:r>
      <w:r w:rsidRPr="00D7197E">
        <w:t xml:space="preserve"> that access to information is a key driver for </w:t>
      </w:r>
      <w:r w:rsidR="00E504F0">
        <w:t>the achievement of</w:t>
      </w:r>
      <w:r w:rsidRPr="00D7197E">
        <w:t xml:space="preserve"> the</w:t>
      </w:r>
      <w:r w:rsidR="002323C9">
        <w:t xml:space="preserve"> UN</w:t>
      </w:r>
      <w:r w:rsidRPr="00D7197E">
        <w:t xml:space="preserve"> 2030 Agenda for Sustainable D</w:t>
      </w:r>
      <w:r w:rsidR="006323B1" w:rsidRPr="00D7197E">
        <w:t xml:space="preserve">evelopment; </w:t>
      </w:r>
    </w:p>
    <w:p w14:paraId="5D0A7F54" w14:textId="148334BB" w:rsidR="00B9589E" w:rsidRPr="00D7197E" w:rsidRDefault="00B9589E" w:rsidP="00AF43EC">
      <w:r w:rsidRPr="00D7197E">
        <w:rPr>
          <w:i/>
          <w:iCs/>
        </w:rPr>
        <w:t xml:space="preserve">Noting </w:t>
      </w:r>
      <w:r w:rsidRPr="00D7197E">
        <w:t xml:space="preserve">the </w:t>
      </w:r>
      <w:r w:rsidR="002323C9">
        <w:t>Sustainable Development Goals (SDG)</w:t>
      </w:r>
      <w:r w:rsidRPr="00D7197E">
        <w:t xml:space="preserve">, and in particular </w:t>
      </w:r>
      <w:r w:rsidR="002323C9">
        <w:t xml:space="preserve">Goal </w:t>
      </w:r>
      <w:r w:rsidRPr="00D7197E">
        <w:t xml:space="preserve">16 to promote just, peaceful and inclusive societies, which includes </w:t>
      </w:r>
      <w:r w:rsidR="00A738F5" w:rsidRPr="00D7197E">
        <w:t>as</w:t>
      </w:r>
      <w:r w:rsidR="002323C9">
        <w:t xml:space="preserve"> a</w:t>
      </w:r>
      <w:r w:rsidR="00A738F5" w:rsidRPr="00D7197E">
        <w:t xml:space="preserve"> </w:t>
      </w:r>
      <w:r w:rsidR="00B10087" w:rsidRPr="00D7197E">
        <w:t xml:space="preserve">target </w:t>
      </w:r>
      <w:r w:rsidRPr="00D7197E">
        <w:t>16.10 to “ensure public access to information and protect fundamental freedoms</w:t>
      </w:r>
      <w:r w:rsidR="00964B8D" w:rsidRPr="00D7197E">
        <w:t>”</w:t>
      </w:r>
      <w:r w:rsidR="00B10087" w:rsidRPr="00D7197E">
        <w:t xml:space="preserve"> </w:t>
      </w:r>
      <w:r w:rsidRPr="00D7197E">
        <w:t xml:space="preserve">and </w:t>
      </w:r>
      <w:r w:rsidRPr="00D7197E">
        <w:rPr>
          <w:i/>
          <w:iCs/>
        </w:rPr>
        <w:t xml:space="preserve">recognising </w:t>
      </w:r>
      <w:r w:rsidRPr="00D7197E">
        <w:t>this as relevant to achieving all SDG goals</w:t>
      </w:r>
      <w:r w:rsidR="00964B8D" w:rsidRPr="00D7197E">
        <w:t xml:space="preserve">; </w:t>
      </w:r>
    </w:p>
    <w:p w14:paraId="3AC2638C" w14:textId="2E80EBE2" w:rsidR="00964B8D" w:rsidRPr="00D7197E" w:rsidRDefault="00964B8D" w:rsidP="00AF43EC">
      <w:r w:rsidRPr="00D7197E">
        <w:rPr>
          <w:i/>
        </w:rPr>
        <w:t xml:space="preserve">Noting </w:t>
      </w:r>
      <w:r w:rsidR="00877663" w:rsidRPr="00D7197E">
        <w:rPr>
          <w:i/>
        </w:rPr>
        <w:t xml:space="preserve">also </w:t>
      </w:r>
      <w:r w:rsidRPr="00D7197E">
        <w:t xml:space="preserve">that SDG Indicator 16.10.2 </w:t>
      </w:r>
      <w:r w:rsidR="00877663" w:rsidRPr="00D7197E">
        <w:t xml:space="preserve">measures the “number of countries that adopt and implement constitutional, statutory and/or policy guarantees for public access to information” and that UNESCO is the responsible agency for evaluating this indicator; </w:t>
      </w:r>
    </w:p>
    <w:p w14:paraId="707B5973" w14:textId="650A5DF7" w:rsidR="00DB1A23" w:rsidRPr="00D7197E" w:rsidRDefault="00DB1A23" w:rsidP="00AF43EC">
      <w:r w:rsidRPr="00D7197E">
        <w:rPr>
          <w:i/>
        </w:rPr>
        <w:t>Recalling</w:t>
      </w:r>
      <w:r w:rsidRPr="00D7197E">
        <w:t xml:space="preserve"> The Finlandia Declaration </w:t>
      </w:r>
      <w:r w:rsidR="00F879FB" w:rsidRPr="00D7197E">
        <w:t>of 3 May 2016 on “Access to Information and Fundamental Freedoms - This Is Your Right!”, which, inter alia, underscored the importance of access to information in</w:t>
      </w:r>
      <w:r w:rsidR="00862FD3" w:rsidRPr="00D7197E">
        <w:t xml:space="preserve"> promoting inclusive societies free of discrimination and in </w:t>
      </w:r>
      <w:r w:rsidR="00F879FB" w:rsidRPr="00D7197E">
        <w:t xml:space="preserve">advancing gender equality; </w:t>
      </w:r>
    </w:p>
    <w:p w14:paraId="1DDD15DD" w14:textId="1BFCD5D3" w:rsidR="00634EDC" w:rsidRPr="00D7197E" w:rsidRDefault="00634EDC" w:rsidP="00634EDC">
      <w:r w:rsidRPr="00D7197E">
        <w:rPr>
          <w:i/>
        </w:rPr>
        <w:t>Recalling</w:t>
      </w:r>
      <w:r w:rsidRPr="00D7197E">
        <w:t xml:space="preserve"> that the right </w:t>
      </w:r>
      <w:r w:rsidR="002D341D">
        <w:t xml:space="preserve">of access </w:t>
      </w:r>
      <w:r w:rsidRPr="00D7197E">
        <w:t xml:space="preserve">to information is an integral part of the right to freedom of expression, as recognised by Resolution 59 of the United Nations General Assembly adopted in 1946, and defined in Article 19 of the Universal Declaration of Human Rights, and Article 19 of the International Covenant on Civil and Political Rights; </w:t>
      </w:r>
    </w:p>
    <w:p w14:paraId="74C8F665" w14:textId="2F17E518" w:rsidR="00DB1A23" w:rsidRPr="00D7197E" w:rsidRDefault="00634EDC" w:rsidP="00AF43EC">
      <w:r w:rsidRPr="00D7197E">
        <w:rPr>
          <w:i/>
        </w:rPr>
        <w:t>Further r</w:t>
      </w:r>
      <w:r w:rsidR="00FF6647" w:rsidRPr="00D7197E">
        <w:rPr>
          <w:i/>
        </w:rPr>
        <w:t>ecalling</w:t>
      </w:r>
      <w:r w:rsidR="00FF6647" w:rsidRPr="00D7197E">
        <w:t xml:space="preserve"> the UN Human Rights Committee General Comment No. 34 of July 2011 which affirms that the right to freedom of expression as set out in Article 19 of the International Covenant on Civil and Political Rights “embraces a right of access to information held by public bodies</w:t>
      </w:r>
      <w:r w:rsidR="00A53D2A" w:rsidRPr="00D7197E">
        <w:t>”</w:t>
      </w:r>
      <w:r w:rsidR="00922E62" w:rsidRPr="00D7197E">
        <w:t>;</w:t>
      </w:r>
    </w:p>
    <w:p w14:paraId="2EDF7FB5" w14:textId="4A84B984" w:rsidR="00634EDC" w:rsidRPr="00D7197E" w:rsidRDefault="00D7197E" w:rsidP="00634EDC">
      <w:r>
        <w:rPr>
          <w:i/>
          <w:iCs/>
        </w:rPr>
        <w:t>Emphasis</w:t>
      </w:r>
      <w:r w:rsidR="00634EDC" w:rsidRPr="00D7197E">
        <w:rPr>
          <w:i/>
          <w:iCs/>
        </w:rPr>
        <w:t xml:space="preserve">ing </w:t>
      </w:r>
      <w:r w:rsidR="00634EDC" w:rsidRPr="00D7197E">
        <w:t xml:space="preserve">that the right </w:t>
      </w:r>
      <w:r w:rsidR="002D341D">
        <w:t xml:space="preserve">of access </w:t>
      </w:r>
      <w:r w:rsidR="00634EDC" w:rsidRPr="00D7197E">
        <w:t xml:space="preserve">to information encompasses access to information held by or on behalf of public authorities, or which public authorities are entitled to access by law, as well as access to information that is held by private bodies </w:t>
      </w:r>
      <w:r w:rsidR="00BB693A">
        <w:t xml:space="preserve">which </w:t>
      </w:r>
      <w:r w:rsidR="00634EDC" w:rsidRPr="00D7197E">
        <w:t>exercise of public functions</w:t>
      </w:r>
      <w:r w:rsidR="00BB693A">
        <w:t xml:space="preserve"> or operate largely with public funds</w:t>
      </w:r>
      <w:r w:rsidR="00922E62" w:rsidRPr="00D7197E">
        <w:t xml:space="preserve">; </w:t>
      </w:r>
      <w:r w:rsidR="00634EDC" w:rsidRPr="00D7197E">
        <w:t xml:space="preserve"> </w:t>
      </w:r>
    </w:p>
    <w:p w14:paraId="580B28F2" w14:textId="3A534B67" w:rsidR="0009767E" w:rsidRPr="00D7197E" w:rsidRDefault="006C3381" w:rsidP="00AF43EC">
      <w:r w:rsidRPr="00D7197E">
        <w:rPr>
          <w:i/>
        </w:rPr>
        <w:t>Considering</w:t>
      </w:r>
      <w:r w:rsidRPr="00D7197E">
        <w:t xml:space="preserve"> </w:t>
      </w:r>
      <w:r w:rsidR="0009767E" w:rsidRPr="00D7197E">
        <w:t xml:space="preserve">the jurisprudence of the Inter-American Court of Human Rights and the European Court of Human Rights, the Council of Europe Convention on Access to Official Documents (Tromsø Convention), and the model laws on access to information of the African Commission </w:t>
      </w:r>
      <w:r w:rsidRPr="00D7197E">
        <w:t xml:space="preserve">on Human and People’s Rights </w:t>
      </w:r>
      <w:r w:rsidR="0009767E" w:rsidRPr="00D7197E">
        <w:t xml:space="preserve">and </w:t>
      </w:r>
      <w:r w:rsidRPr="00D7197E">
        <w:t xml:space="preserve">of </w:t>
      </w:r>
      <w:r w:rsidR="0009767E" w:rsidRPr="00D7197E">
        <w:t xml:space="preserve">the Organisation of American States; </w:t>
      </w:r>
    </w:p>
    <w:p w14:paraId="0091F70A" w14:textId="30764794" w:rsidR="00A53D2A" w:rsidRDefault="00A53D2A" w:rsidP="00A53D2A">
      <w:r w:rsidRPr="00D7197E">
        <w:rPr>
          <w:i/>
          <w:iCs/>
        </w:rPr>
        <w:t xml:space="preserve">Recalling </w:t>
      </w:r>
      <w:r w:rsidRPr="00D7197E">
        <w:t>the joint declarations by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r w:rsidR="00B465F4">
        <w:t xml:space="preserve">. </w:t>
      </w:r>
    </w:p>
    <w:p w14:paraId="61AA6DF3" w14:textId="5C265DF2" w:rsidR="00A12BED" w:rsidRPr="00D7197E" w:rsidRDefault="00A12BED" w:rsidP="00A53D2A">
      <w:r w:rsidRPr="003540C6">
        <w:rPr>
          <w:i/>
        </w:rPr>
        <w:lastRenderedPageBreak/>
        <w:t>Recognising</w:t>
      </w:r>
      <w:r w:rsidRPr="003540C6">
        <w:t xml:space="preserve"> that many</w:t>
      </w:r>
      <w:r w:rsidR="00B465F4">
        <w:t xml:space="preserve"> </w:t>
      </w:r>
      <w:r w:rsidRPr="003540C6">
        <w:t>constitutions around the world establish the right of access to information as a stand-alone fundamental right in and of itself;</w:t>
      </w:r>
      <w:r>
        <w:t xml:space="preserve">  </w:t>
      </w:r>
    </w:p>
    <w:p w14:paraId="76C3B12C" w14:textId="05ACFE56" w:rsidR="00B9589E" w:rsidRPr="00D7197E" w:rsidRDefault="00B9589E" w:rsidP="00AF43EC">
      <w:r w:rsidRPr="00D7197E">
        <w:rPr>
          <w:i/>
          <w:iCs/>
        </w:rPr>
        <w:t xml:space="preserve">Welcoming </w:t>
      </w:r>
      <w:r w:rsidRPr="00D7197E">
        <w:t xml:space="preserve">the increasing number of countries who enable the right </w:t>
      </w:r>
      <w:r w:rsidR="002D341D">
        <w:t xml:space="preserve">of access </w:t>
      </w:r>
      <w:r w:rsidRPr="00D7197E">
        <w:t xml:space="preserve">to information in national law, including in their constitutions, while also </w:t>
      </w:r>
      <w:r w:rsidRPr="00D7197E">
        <w:rPr>
          <w:i/>
          <w:iCs/>
        </w:rPr>
        <w:t xml:space="preserve">noting </w:t>
      </w:r>
      <w:r w:rsidRPr="00D7197E">
        <w:t xml:space="preserve">that legal guarantees for the right still do not exist, or face significant implementation challenges, in a number of UNESCO’s Member States; </w:t>
      </w:r>
    </w:p>
    <w:p w14:paraId="4C70E842" w14:textId="213D470F" w:rsidR="00B9589E" w:rsidRPr="00D7197E" w:rsidRDefault="00B9589E" w:rsidP="00AF43EC">
      <w:r w:rsidRPr="00D7197E">
        <w:rPr>
          <w:i/>
          <w:iCs/>
        </w:rPr>
        <w:t xml:space="preserve">Underscoring </w:t>
      </w:r>
      <w:r w:rsidRPr="00D7197E">
        <w:t>that universal access to information and to knowledge is central to the UN’s World Summit on the Information Society (WSIS) process, which reaffirmed freedom of expression and universal access to information as part of the ambition of achievi</w:t>
      </w:r>
      <w:r w:rsidR="00FA2D75" w:rsidRPr="00D7197E">
        <w:t xml:space="preserve">ng inclusive knowledge societies; </w:t>
      </w:r>
    </w:p>
    <w:p w14:paraId="64EEB0BD" w14:textId="3CD836AD" w:rsidR="00BA6E3E" w:rsidRDefault="00E04CBA" w:rsidP="00E04CBA">
      <w:r w:rsidRPr="47EF6400">
        <w:rPr>
          <w:i/>
          <w:iCs/>
        </w:rPr>
        <w:t>Recognis</w:t>
      </w:r>
      <w:r w:rsidR="00B9589E" w:rsidRPr="47EF6400">
        <w:rPr>
          <w:i/>
          <w:iCs/>
        </w:rPr>
        <w:t xml:space="preserve">ing </w:t>
      </w:r>
      <w:r w:rsidR="00B9589E">
        <w:t xml:space="preserve">that the right to </w:t>
      </w:r>
      <w:r w:rsidR="00BA6E3E">
        <w:t xml:space="preserve">access to </w:t>
      </w:r>
      <w:r w:rsidR="00B9589E">
        <w:t>information is also vital to developing a free, independent and pluralistic media</w:t>
      </w:r>
      <w:r w:rsidR="00B465F4">
        <w:t xml:space="preserve">, </w:t>
      </w:r>
      <w:r w:rsidR="0063340A">
        <w:t>as well as fostering healthy information ecosystems;</w:t>
      </w:r>
    </w:p>
    <w:p w14:paraId="69F0615B" w14:textId="4A7179A2" w:rsidR="00E04CBA" w:rsidRDefault="00AB7087" w:rsidP="00E04CBA">
      <w:r w:rsidRPr="47EF6400">
        <w:rPr>
          <w:i/>
          <w:iCs/>
        </w:rPr>
        <w:t>Underscoring</w:t>
      </w:r>
      <w:r>
        <w:t xml:space="preserve"> </w:t>
      </w:r>
      <w:r w:rsidR="00BA6E3E">
        <w:t>that the right of access to information</w:t>
      </w:r>
      <w:r w:rsidR="00B9589E">
        <w:t xml:space="preserve"> </w:t>
      </w:r>
      <w:r w:rsidR="00FA505B">
        <w:t xml:space="preserve">is </w:t>
      </w:r>
      <w:r w:rsidR="00B9589E">
        <w:t xml:space="preserve">essential to strengthening </w:t>
      </w:r>
      <w:r w:rsidR="007F00F5">
        <w:t xml:space="preserve">the </w:t>
      </w:r>
      <w:r w:rsidR="00B9589E">
        <w:t xml:space="preserve">capacity </w:t>
      </w:r>
      <w:r w:rsidR="007F00F5">
        <w:t xml:space="preserve">of all social actors </w:t>
      </w:r>
      <w:r w:rsidR="00B9589E">
        <w:t xml:space="preserve">to counter </w:t>
      </w:r>
      <w:r w:rsidR="0063340A">
        <w:t>misinformation and disinformation</w:t>
      </w:r>
      <w:r w:rsidR="00FA505B">
        <w:t xml:space="preserve">, combat </w:t>
      </w:r>
      <w:r w:rsidR="00B9589E">
        <w:t xml:space="preserve">hate speech, promote intercultural understanding, and fight radicalization and violent extremism; </w:t>
      </w:r>
    </w:p>
    <w:p w14:paraId="1CCBC13A" w14:textId="4B79222E" w:rsidR="008655C7" w:rsidRDefault="00ED31CE" w:rsidP="00E50DA3">
      <w:r w:rsidRPr="008655C7">
        <w:rPr>
          <w:i/>
        </w:rPr>
        <w:t>Recalling</w:t>
      </w:r>
      <w:r>
        <w:t xml:space="preserve"> the Political Declaration of the UN General Assembly Special Session on Corruption, held in June </w:t>
      </w:r>
      <w:r w:rsidR="007E0731">
        <w:t>2021, in which UN Member States commit</w:t>
      </w:r>
      <w:r w:rsidR="008655C7">
        <w:t>ted</w:t>
      </w:r>
      <w:r w:rsidR="007E0731">
        <w:t xml:space="preserve"> to </w:t>
      </w:r>
      <w:r w:rsidR="00E50DA3" w:rsidRPr="008655C7">
        <w:t xml:space="preserve">respect, promote and protect the freedom to seek, receive, disseminate and publish </w:t>
      </w:r>
      <w:r w:rsidR="00E50DA3">
        <w:t xml:space="preserve">information concerning </w:t>
      </w:r>
      <w:r w:rsidR="00E50DA3" w:rsidRPr="007E0731">
        <w:t>corruption,</w:t>
      </w:r>
      <w:r w:rsidR="00E50DA3">
        <w:t xml:space="preserve"> and to take </w:t>
      </w:r>
      <w:r w:rsidR="00E504F0">
        <w:t xml:space="preserve">concrete </w:t>
      </w:r>
      <w:r w:rsidR="00E50DA3">
        <w:t xml:space="preserve">steps to ensure that </w:t>
      </w:r>
      <w:r w:rsidR="00A000A0" w:rsidRPr="008655C7">
        <w:t xml:space="preserve">the public has effective access to </w:t>
      </w:r>
      <w:r w:rsidR="00E504F0">
        <w:t xml:space="preserve">this </w:t>
      </w:r>
      <w:r w:rsidR="00A000A0" w:rsidRPr="008655C7">
        <w:t>information, including by adopting necessary regulations and enhancing bodies responsible for facilitating access to information</w:t>
      </w:r>
      <w:r w:rsidR="008655C7">
        <w:t xml:space="preserve">; </w:t>
      </w:r>
    </w:p>
    <w:p w14:paraId="3D9777FA" w14:textId="6141424C" w:rsidR="00D7197E" w:rsidRPr="00D7197E" w:rsidRDefault="00D7197E" w:rsidP="00E04CBA">
      <w:r>
        <w:rPr>
          <w:i/>
          <w:iCs/>
        </w:rPr>
        <w:t xml:space="preserve">Noting </w:t>
      </w:r>
      <w:r w:rsidRPr="00D7197E">
        <w:rPr>
          <w:iCs/>
        </w:rPr>
        <w:t>that</w:t>
      </w:r>
      <w:r>
        <w:rPr>
          <w:i/>
          <w:iCs/>
        </w:rPr>
        <w:t xml:space="preserve"> </w:t>
      </w:r>
      <w:r>
        <w:rPr>
          <w:iCs/>
        </w:rPr>
        <w:t>scientific knowledge best serves humanity</w:t>
      </w:r>
      <w:r w:rsidR="008655C7">
        <w:rPr>
          <w:iCs/>
        </w:rPr>
        <w:t xml:space="preserve"> and will best help the world to overcome the global covid-19 pandemic</w:t>
      </w:r>
      <w:r>
        <w:rPr>
          <w:iCs/>
        </w:rPr>
        <w:t xml:space="preserve"> when it is accessible to all</w:t>
      </w:r>
      <w:r w:rsidR="008655C7">
        <w:rPr>
          <w:iCs/>
        </w:rPr>
        <w:t>,</w:t>
      </w:r>
      <w:r>
        <w:rPr>
          <w:iCs/>
        </w:rPr>
        <w:t xml:space="preserve"> and </w:t>
      </w:r>
      <w:r w:rsidRPr="00D7197E">
        <w:rPr>
          <w:i/>
          <w:iCs/>
        </w:rPr>
        <w:t>welcoming</w:t>
      </w:r>
      <w:r>
        <w:rPr>
          <w:iCs/>
        </w:rPr>
        <w:t xml:space="preserve"> the work done by UNESCO to promote open access to all scientific knowledge; </w:t>
      </w:r>
    </w:p>
    <w:p w14:paraId="0F30F324" w14:textId="58BDA06F" w:rsidR="00B02188" w:rsidRPr="00D7197E" w:rsidRDefault="0031314C" w:rsidP="00E04CBA">
      <w:r w:rsidRPr="00D7197E">
        <w:rPr>
          <w:i/>
        </w:rPr>
        <w:t>Emphasising</w:t>
      </w:r>
      <w:r w:rsidRPr="00D7197E">
        <w:t xml:space="preserve"> that a well-informed </w:t>
      </w:r>
      <w:r w:rsidR="008E1DAD" w:rsidRPr="00D7197E">
        <w:t xml:space="preserve">and empowered </w:t>
      </w:r>
      <w:r w:rsidRPr="00D7197E">
        <w:t xml:space="preserve">public </w:t>
      </w:r>
      <w:r w:rsidR="004E27C0" w:rsidRPr="00D7197E">
        <w:t xml:space="preserve">is </w:t>
      </w:r>
      <w:r w:rsidR="00FA505B" w:rsidRPr="00D7197E">
        <w:t xml:space="preserve">necessary </w:t>
      </w:r>
      <w:r w:rsidR="004E27C0" w:rsidRPr="00D7197E">
        <w:t xml:space="preserve">to address the </w:t>
      </w:r>
      <w:r w:rsidR="004717D2" w:rsidRPr="00D7197E">
        <w:t>urgent</w:t>
      </w:r>
      <w:r w:rsidR="004E27C0" w:rsidRPr="00D7197E">
        <w:t xml:space="preserve"> challenge of climate change, and that the right of access to information can contribute to ensuring that decisions are taken in the best interests of humanity and the planet; </w:t>
      </w:r>
    </w:p>
    <w:p w14:paraId="4BEBE6A6" w14:textId="77777777" w:rsidR="006426AB" w:rsidRPr="00D7197E" w:rsidRDefault="006426AB" w:rsidP="006426AB">
      <w:r w:rsidRPr="00D7197E">
        <w:rPr>
          <w:i/>
        </w:rPr>
        <w:t xml:space="preserve">Celebrating </w:t>
      </w:r>
      <w:r w:rsidRPr="00D7197E">
        <w:t>the proclamation of 28 September of each year as the International Day for Universal Access to Information by the UNESCO General Assembly in 2015 and by the UN at its 74</w:t>
      </w:r>
      <w:r w:rsidRPr="00D7197E">
        <w:rPr>
          <w:vertAlign w:val="superscript"/>
        </w:rPr>
        <w:t>th</w:t>
      </w:r>
      <w:r w:rsidRPr="00D7197E">
        <w:t xml:space="preserve"> General Assembly in October 2019; </w:t>
      </w:r>
    </w:p>
    <w:p w14:paraId="7C15CF98" w14:textId="145A3A1B" w:rsidR="00B465F4" w:rsidRDefault="004E2F5F" w:rsidP="004E2F5F">
      <w:r w:rsidRPr="00D7197E">
        <w:rPr>
          <w:i/>
        </w:rPr>
        <w:t>Welcoming</w:t>
      </w:r>
      <w:r w:rsidRPr="00D7197E">
        <w:t xml:space="preserve"> the role played by other inter-governmental bodies, </w:t>
      </w:r>
      <w:r w:rsidR="00B465F4">
        <w:t>notably the Organisation for Economic Cooperation and Development which has placed the right of access to information central to its open government work</w:t>
      </w:r>
      <w:r w:rsidR="009C0D24">
        <w:t xml:space="preserve"> globally</w:t>
      </w:r>
      <w:r w:rsidR="00B465F4">
        <w:t xml:space="preserve">, and </w:t>
      </w:r>
      <w:r w:rsidRPr="00D7197E">
        <w:t>by the Open Government Partnership</w:t>
      </w:r>
      <w:r w:rsidR="00B465F4">
        <w:t xml:space="preserve"> which requires participating countries to have access to information laws and to strengthen compliance with this right through regular action plan commitments</w:t>
      </w:r>
      <w:r w:rsidR="009C0D24">
        <w:t>, inculcating a culture of transparency in government</w:t>
      </w:r>
      <w:r w:rsidR="00B465F4">
        <w:t xml:space="preserve">; </w:t>
      </w:r>
    </w:p>
    <w:p w14:paraId="29372C88" w14:textId="7E849AF1" w:rsidR="00E04CBA" w:rsidRDefault="009C0D24" w:rsidP="004E2F5F">
      <w:r w:rsidRPr="009C0D24">
        <w:rPr>
          <w:i/>
        </w:rPr>
        <w:t>Highlighting</w:t>
      </w:r>
      <w:r>
        <w:t xml:space="preserve"> the essential role of </w:t>
      </w:r>
      <w:r w:rsidR="004E2F5F" w:rsidRPr="00D7197E">
        <w:t xml:space="preserve">civil society </w:t>
      </w:r>
      <w:r w:rsidR="00E04CBA" w:rsidRPr="00D7197E">
        <w:t>organisations</w:t>
      </w:r>
      <w:r w:rsidR="00A12BED">
        <w:t xml:space="preserve"> and academia</w:t>
      </w:r>
      <w:r w:rsidR="00E04CBA" w:rsidRPr="00D7197E">
        <w:t xml:space="preserve"> </w:t>
      </w:r>
      <w:r w:rsidR="004E2F5F" w:rsidRPr="00D7197E">
        <w:t xml:space="preserve">around the globe in </w:t>
      </w:r>
      <w:r>
        <w:t xml:space="preserve">advancing standard setting on </w:t>
      </w:r>
      <w:r w:rsidR="00E04CBA" w:rsidRPr="00D7197E">
        <w:t>the right of access to information</w:t>
      </w:r>
      <w:r>
        <w:t xml:space="preserve">, promoting the adoption of </w:t>
      </w:r>
      <w:r>
        <w:lastRenderedPageBreak/>
        <w:t xml:space="preserve">access to information laws, and establishing the </w:t>
      </w:r>
      <w:r w:rsidR="004E2F5F" w:rsidRPr="00D7197E">
        <w:t xml:space="preserve">annual 28 September International Day for Universal Access to Information in order to raise awareness of and advance compliance with this fundamental right; </w:t>
      </w:r>
    </w:p>
    <w:p w14:paraId="680AB6AE" w14:textId="77777777" w:rsidR="009C0D24" w:rsidRDefault="009C0D24" w:rsidP="004E2F5F">
      <w:r w:rsidRPr="009C0D24">
        <w:rPr>
          <w:i/>
        </w:rPr>
        <w:t>Noting</w:t>
      </w:r>
      <w:r>
        <w:t xml:space="preserve"> the contribution made by in advancing understanding of the right of access to information by </w:t>
      </w:r>
      <w:r w:rsidRPr="00D7197E">
        <w:t>the International Conference of Information Commissioners</w:t>
      </w:r>
      <w:r>
        <w:t xml:space="preserve">; </w:t>
      </w:r>
    </w:p>
    <w:p w14:paraId="3A1C15FB" w14:textId="43066984" w:rsidR="00ED31CE" w:rsidRDefault="00ED31CE" w:rsidP="004E2F5F">
      <w:r w:rsidRPr="000E28AE">
        <w:rPr>
          <w:i/>
        </w:rPr>
        <w:t xml:space="preserve">Recalling </w:t>
      </w:r>
      <w:r>
        <w:t>the rich debates on the pressing access to information issues raised by the global coronavirus pandemic that took place on International Day for Universal Access to Information 2020 in an entirely online format under the title “</w:t>
      </w:r>
      <w:r w:rsidRPr="00A31BA1">
        <w:t>Access to inf</w:t>
      </w:r>
      <w:r>
        <w:t xml:space="preserve">ormation in Times of Crisis”;  </w:t>
      </w:r>
    </w:p>
    <w:p w14:paraId="66F068F9" w14:textId="3C8BDFAE" w:rsidR="00705CC9" w:rsidRPr="00D7197E" w:rsidRDefault="00705CC9" w:rsidP="77BD8331">
      <w:r w:rsidRPr="77BD8331">
        <w:rPr>
          <w:i/>
          <w:iCs/>
        </w:rPr>
        <w:t>Declaring</w:t>
      </w:r>
      <w:r>
        <w:t xml:space="preserve"> the period from 2021 to 20</w:t>
      </w:r>
      <w:r w:rsidR="000E28AE">
        <w:t>3</w:t>
      </w:r>
      <w:r>
        <w:t xml:space="preserve">1 as the Decade of Action </w:t>
      </w:r>
      <w:r w:rsidR="005D39D4">
        <w:t xml:space="preserve">on </w:t>
      </w:r>
      <w:r>
        <w:t xml:space="preserve">Access to Information </w:t>
      </w:r>
      <w:r w:rsidR="005D39D4">
        <w:t xml:space="preserve">with the goal of achieving a measurable increase in respect for this fundamental right, including through the </w:t>
      </w:r>
      <w:r w:rsidR="00C36A40">
        <w:t>adoption of laws</w:t>
      </w:r>
      <w:r w:rsidR="000E28AE">
        <w:t xml:space="preserve"> where they do not exist</w:t>
      </w:r>
      <w:r w:rsidR="005D39D4">
        <w:t xml:space="preserve">, strengthening of existing legal frameworks,  significantly strengthened implementation of the right to </w:t>
      </w:r>
      <w:r w:rsidR="002D341D">
        <w:t xml:space="preserve">access to </w:t>
      </w:r>
      <w:r w:rsidR="005D39D4">
        <w:t>information</w:t>
      </w:r>
      <w:r>
        <w:t>;</w:t>
      </w:r>
      <w:r w:rsidR="31845B28">
        <w:t xml:space="preserve"> </w:t>
      </w:r>
      <w:r w:rsidR="0B133544">
        <w:t>as well as</w:t>
      </w:r>
      <w:r w:rsidR="31845B28">
        <w:t xml:space="preserve"> </w:t>
      </w:r>
      <w:r w:rsidR="428E41E5">
        <w:t>measure and</w:t>
      </w:r>
      <w:r w:rsidR="31845B28" w:rsidRPr="00F42417">
        <w:rPr>
          <w:color w:val="000000" w:themeColor="text1"/>
        </w:rPr>
        <w:t xml:space="preserve"> evaluate the impact of ATI laws</w:t>
      </w:r>
      <w:r w:rsidR="7B89FA35" w:rsidRPr="77BD8331">
        <w:rPr>
          <w:color w:val="000000" w:themeColor="text1"/>
        </w:rPr>
        <w:t>,</w:t>
      </w:r>
      <w:r w:rsidR="31845B28" w:rsidRPr="00F42417">
        <w:rPr>
          <w:color w:val="000000" w:themeColor="text1"/>
        </w:rPr>
        <w:t xml:space="preserve"> their benefits</w:t>
      </w:r>
      <w:r w:rsidR="0910E37F" w:rsidRPr="77BD8331">
        <w:rPr>
          <w:color w:val="000000" w:themeColor="text1"/>
        </w:rPr>
        <w:t xml:space="preserve"> and their </w:t>
      </w:r>
      <w:r w:rsidR="31845B28" w:rsidRPr="00F42417">
        <w:rPr>
          <w:color w:val="000000" w:themeColor="text1"/>
        </w:rPr>
        <w:t>wider influence across diverse policy domains</w:t>
      </w:r>
      <w:r w:rsidR="009C0D24">
        <w:rPr>
          <w:color w:val="000000" w:themeColor="text1"/>
        </w:rPr>
        <w:t xml:space="preserve">; </w:t>
      </w:r>
      <w:r w:rsidRPr="00F42417">
        <w:rPr>
          <w:color w:val="000000" w:themeColor="text1"/>
        </w:rPr>
        <w:t xml:space="preserve"> </w:t>
      </w:r>
    </w:p>
    <w:p w14:paraId="63A6BD9C" w14:textId="3BD98714" w:rsidR="00705CC9" w:rsidRPr="005D39D4" w:rsidRDefault="005D39D4" w:rsidP="004E2F5F">
      <w:pPr>
        <w:rPr>
          <w:i/>
        </w:rPr>
      </w:pPr>
      <w:r w:rsidRPr="005D39D4">
        <w:rPr>
          <w:i/>
        </w:rPr>
        <w:t xml:space="preserve">We do hereby </w:t>
      </w:r>
    </w:p>
    <w:p w14:paraId="77D23BA0" w14:textId="16617C1C" w:rsidR="00B9589E" w:rsidRPr="00D7197E" w:rsidRDefault="00B9589E" w:rsidP="00A06AB5">
      <w:pPr>
        <w:pStyle w:val="AHeader"/>
        <w:jc w:val="left"/>
        <w:rPr>
          <w:sz w:val="24"/>
        </w:rPr>
      </w:pPr>
      <w:r w:rsidRPr="00D7197E">
        <w:rPr>
          <w:sz w:val="24"/>
        </w:rPr>
        <w:t xml:space="preserve">Call on each UNESCO Member State: </w:t>
      </w:r>
    </w:p>
    <w:p w14:paraId="7A64EF68" w14:textId="31AEC3F5" w:rsidR="000E28AE" w:rsidRDefault="00502A28" w:rsidP="000E28AE">
      <w:r w:rsidRPr="00D7197E">
        <w:t>To reaffirm t</w:t>
      </w:r>
      <w:r w:rsidR="00A84241" w:rsidRPr="00D7197E">
        <w:t xml:space="preserve">heir commitment to recognising and </w:t>
      </w:r>
      <w:r w:rsidRPr="00D7197E">
        <w:t>respecting</w:t>
      </w:r>
      <w:r w:rsidR="00A84241" w:rsidRPr="00D7197E">
        <w:t xml:space="preserve"> </w:t>
      </w:r>
      <w:r w:rsidRPr="00D7197E">
        <w:t>the fundamental right of access to information</w:t>
      </w:r>
      <w:r w:rsidR="000E28AE">
        <w:t xml:space="preserve">, </w:t>
      </w:r>
      <w:r w:rsidR="000E28AE" w:rsidRPr="00D7197E">
        <w:t xml:space="preserve">including through a constitutional </w:t>
      </w:r>
      <w:r w:rsidR="000E28AE">
        <w:t xml:space="preserve">recognition of the </w:t>
      </w:r>
      <w:r w:rsidR="000E28AE" w:rsidRPr="00D7197E">
        <w:t xml:space="preserve">right </w:t>
      </w:r>
      <w:r w:rsidR="002D341D">
        <w:t xml:space="preserve">of access </w:t>
      </w:r>
      <w:r w:rsidR="000E28AE" w:rsidRPr="00D7197E">
        <w:t xml:space="preserve">to information and through </w:t>
      </w:r>
      <w:r w:rsidR="000E28AE">
        <w:t>strong and effective laws that establish mechanisms for exercise of this right</w:t>
      </w:r>
      <w:r w:rsidR="000E28AE" w:rsidRPr="00D7197E">
        <w:t xml:space="preserve">; </w:t>
      </w:r>
    </w:p>
    <w:p w14:paraId="320DDBC0" w14:textId="32334AC7" w:rsidR="00CC6E2A" w:rsidRDefault="000E28AE" w:rsidP="000E28AE">
      <w:r>
        <w:t>To work to improve the statutory</w:t>
      </w:r>
      <w:r w:rsidR="00CC6E2A" w:rsidRPr="00D7197E">
        <w:t xml:space="preserve">, policy and institutional environment </w:t>
      </w:r>
      <w:r>
        <w:t xml:space="preserve">so </w:t>
      </w:r>
      <w:r w:rsidR="00CC6E2A" w:rsidRPr="00D7197E">
        <w:t xml:space="preserve">that people can receive </w:t>
      </w:r>
      <w:r>
        <w:t xml:space="preserve">information in practice, including through proactive publication as well as in response to information requests; </w:t>
      </w:r>
    </w:p>
    <w:p w14:paraId="3A1404F5" w14:textId="6A8EE0A3" w:rsidR="00ED5961" w:rsidRPr="00D91694" w:rsidRDefault="00ED5961" w:rsidP="00584D94">
      <w:r>
        <w:t>To ensure independent oversight of access to information laws, with figures such as information commissioners or commissions, a</w:t>
      </w:r>
      <w:r w:rsidR="000E28AE">
        <w:t xml:space="preserve">re empowered with the resources, </w:t>
      </w:r>
      <w:r>
        <w:t>m</w:t>
      </w:r>
      <w:r w:rsidR="000E28AE">
        <w:t xml:space="preserve">andate, and enforcement powers </w:t>
      </w:r>
      <w:r>
        <w:t xml:space="preserve">necessary to carry </w:t>
      </w:r>
      <w:r w:rsidR="006523C7">
        <w:t>out their work in defending the</w:t>
      </w:r>
      <w:r>
        <w:t xml:space="preserve"> fundamental right of access to information</w:t>
      </w:r>
      <w:r w:rsidR="00607706">
        <w:t xml:space="preserve"> as well as ensuring that any challenges that they may face in the fulfilment of their mission are identified and addressed</w:t>
      </w:r>
      <w:r>
        <w:t xml:space="preserve">; </w:t>
      </w:r>
    </w:p>
    <w:p w14:paraId="18CEABEC" w14:textId="33D7DC67" w:rsidR="003728AC" w:rsidRPr="00D91694" w:rsidRDefault="003728AC" w:rsidP="00CC6E2A">
      <w:r w:rsidRPr="00D91694">
        <w:t>To further guarantee that the</w:t>
      </w:r>
      <w:r w:rsidR="00541BF4" w:rsidRPr="00D91694">
        <w:t xml:space="preserve"> public</w:t>
      </w:r>
      <w:r w:rsidRPr="00D91694">
        <w:t xml:space="preserve"> can enforce its right to information through independent, fair, and inexpensive means, including through independent oversight bodies and by a right of access to judicial review, including to the highest courts; </w:t>
      </w:r>
    </w:p>
    <w:p w14:paraId="31A64F1A" w14:textId="7C7A99DE" w:rsidR="001B1E6E" w:rsidRPr="00D91694" w:rsidRDefault="001B1E6E" w:rsidP="001B1E6E">
      <w:r>
        <w:t>To direct the necessary attention and political will to ensur</w:t>
      </w:r>
      <w:r w:rsidR="0044632A">
        <w:t>e</w:t>
      </w:r>
      <w:r>
        <w:t xml:space="preserve"> full implementation of the right</w:t>
      </w:r>
      <w:r w:rsidR="005601C6">
        <w:t xml:space="preserve"> of access</w:t>
      </w:r>
      <w:r>
        <w:t xml:space="preserve"> to information, including by promoting a culture of open government within public institutions</w:t>
      </w:r>
      <w:r w:rsidR="009C7564">
        <w:t xml:space="preserve"> and </w:t>
      </w:r>
      <w:r w:rsidR="00632672">
        <w:t xml:space="preserve">to ensure </w:t>
      </w:r>
      <w:r w:rsidR="009C7564">
        <w:t>public education and awareness raising on this right for all sectors of society</w:t>
      </w:r>
      <w:r>
        <w:t xml:space="preserve">; </w:t>
      </w:r>
    </w:p>
    <w:p w14:paraId="14BA1D0D" w14:textId="44F34997" w:rsidR="001B1E6E" w:rsidRPr="00D91694" w:rsidRDefault="001B1E6E" w:rsidP="00AF43EC">
      <w:r w:rsidRPr="00D91694">
        <w:t>To ensure that national legal framework</w:t>
      </w:r>
      <w:r w:rsidR="0044632A" w:rsidRPr="00D91694">
        <w:t>s</w:t>
      </w:r>
      <w:r w:rsidRPr="00D91694">
        <w:t xml:space="preserve"> for the fundamental right of access to information applies to all branches of power, including the legislative and judicial branches, local government, autonomous and independent public entities, and private bodies operating with public funds or performing public functions; </w:t>
      </w:r>
    </w:p>
    <w:p w14:paraId="445B0025" w14:textId="34E4FEDD" w:rsidR="003728AC" w:rsidRPr="00D91694" w:rsidRDefault="003728AC" w:rsidP="00AF43EC">
      <w:r>
        <w:lastRenderedPageBreak/>
        <w:t>To require that all bodies under the scope of access to information laws keep an accurate and full record of the decision-making process in order that the public is able to know how their government is operating and how decisions are being taken and by whom</w:t>
      </w:r>
      <w:r w:rsidR="009D1B0B">
        <w:t>;</w:t>
      </w:r>
    </w:p>
    <w:p w14:paraId="7C8B4413" w14:textId="18C2725A" w:rsidR="001D1E42" w:rsidRPr="00D91694" w:rsidRDefault="001D1E42" w:rsidP="00AF43EC">
      <w:r w:rsidRPr="00D91694">
        <w:t xml:space="preserve">To set clear rules on the preservation of documents and on archiving so that an historical record of government action is preserved over time </w:t>
      </w:r>
      <w:r w:rsidR="00D87FAF">
        <w:t>and is accessible in the future;</w:t>
      </w:r>
      <w:r w:rsidRPr="00D91694">
        <w:t xml:space="preserve"> </w:t>
      </w:r>
    </w:p>
    <w:p w14:paraId="2FEEFC00" w14:textId="60156DCF" w:rsidR="00AF1926" w:rsidRDefault="00AF1926" w:rsidP="00AF1926">
      <w:r>
        <w:t xml:space="preserve">To ensure that exceptions to the right </w:t>
      </w:r>
      <w:r w:rsidR="005601C6">
        <w:t xml:space="preserve">of access </w:t>
      </w:r>
      <w:r>
        <w:t>to information, including secrecy rules, adhere to international</w:t>
      </w:r>
      <w:r w:rsidR="0044632A">
        <w:t xml:space="preserve"> standards</w:t>
      </w:r>
      <w:r w:rsidR="00632672">
        <w:t xml:space="preserve"> </w:t>
      </w:r>
      <w:r w:rsidR="00D87FAF">
        <w:t xml:space="preserve">on the permitted limitations on this right, that they </w:t>
      </w:r>
      <w:r w:rsidR="00632672">
        <w:t xml:space="preserve">comply with the principles of </w:t>
      </w:r>
      <w:r>
        <w:t>legality, legitimate purpose</w:t>
      </w:r>
      <w:r w:rsidR="00632672">
        <w:t>,</w:t>
      </w:r>
      <w:r>
        <w:t xml:space="preserve"> and necessity</w:t>
      </w:r>
      <w:r w:rsidR="00D87FAF">
        <w:t>, that they are always subject to harm and public interest tests,</w:t>
      </w:r>
      <w:r>
        <w:t>; and to ensure that t</w:t>
      </w:r>
      <w:r w:rsidR="003E78A6">
        <w:t xml:space="preserve">hat </w:t>
      </w:r>
      <w:r w:rsidR="456CCD74">
        <w:t>adequate</w:t>
      </w:r>
      <w:r w:rsidR="003E78A6">
        <w:t xml:space="preserve"> mechanisms</w:t>
      </w:r>
      <w:r w:rsidR="00653121">
        <w:t xml:space="preserve"> </w:t>
      </w:r>
      <w:r w:rsidR="003E78A6">
        <w:t>are in place</w:t>
      </w:r>
      <w:r w:rsidR="00606A0E">
        <w:t>, including a requirement for full justifications,</w:t>
      </w:r>
      <w:r w:rsidR="003E78A6">
        <w:t xml:space="preserve"> </w:t>
      </w:r>
      <w:r w:rsidR="00653121">
        <w:t xml:space="preserve">to </w:t>
      </w:r>
      <w:r w:rsidR="00606A0E">
        <w:t xml:space="preserve">deliver </w:t>
      </w:r>
      <w:r>
        <w:t>transparency around the application of such limitations</w:t>
      </w:r>
      <w:r w:rsidR="00D87FAF">
        <w:t xml:space="preserve">; </w:t>
      </w:r>
    </w:p>
    <w:p w14:paraId="7E465653" w14:textId="1921E4B0" w:rsidR="00AF1926" w:rsidRPr="00D7197E" w:rsidRDefault="00AF1926" w:rsidP="00AF1926">
      <w:r>
        <w:t xml:space="preserve">To ensure that measures are taken to protect the privacy of private persons whilst ensuring that the right to privacy and </w:t>
      </w:r>
      <w:r w:rsidR="004C47D6">
        <w:t xml:space="preserve">personal </w:t>
      </w:r>
      <w:r>
        <w:t xml:space="preserve">data protection is not used to prevent the public obtaining access to information needed to hold government and public actors to account, to follow the spending of public funds, and to participate in decision making; </w:t>
      </w:r>
    </w:p>
    <w:p w14:paraId="0798D8EF" w14:textId="0AA9BDA2" w:rsidR="00EC3746" w:rsidRDefault="00B9589E" w:rsidP="00EC3746">
      <w:r w:rsidRPr="00D7197E">
        <w:t>To put in place strong systems for proac</w:t>
      </w:r>
      <w:r w:rsidR="00847D08">
        <w:t xml:space="preserve">tive disclosure of information, with prioritisation of the content of the publication to be determined on consultation with stakeholders and the general public, following a publish with purpose approach. All publication should be in </w:t>
      </w:r>
      <w:r w:rsidR="005D39D4">
        <w:t xml:space="preserve">full compliance with </w:t>
      </w:r>
      <w:r w:rsidR="005D39D4" w:rsidRPr="00D7197E">
        <w:t>open data principles</w:t>
      </w:r>
      <w:r w:rsidR="00847D08">
        <w:t xml:space="preserve">, </w:t>
      </w:r>
      <w:r w:rsidR="00847D08" w:rsidRPr="00847D08">
        <w:t>mak</w:t>
      </w:r>
      <w:r w:rsidR="00847D08">
        <w:t>ing</w:t>
      </w:r>
      <w:r w:rsidR="00847D08" w:rsidRPr="00847D08">
        <w:t xml:space="preserve"> available clear, complete, timely, reliable</w:t>
      </w:r>
      <w:r w:rsidR="00847D08">
        <w:t>,</w:t>
      </w:r>
      <w:r w:rsidR="00847D08" w:rsidRPr="00847D08">
        <w:t xml:space="preserve"> and relevant public sector data and information that is free of cost, available in an open and non-proprietary machine-readable format</w:t>
      </w:r>
      <w:r w:rsidR="00847D08">
        <w:t>s</w:t>
      </w:r>
      <w:r w:rsidR="00847D08" w:rsidRPr="00847D08">
        <w:t xml:space="preserve">, easy to find, understand, use and reuse, and </w:t>
      </w:r>
      <w:r w:rsidR="00847D08">
        <w:t xml:space="preserve">is </w:t>
      </w:r>
      <w:r w:rsidR="00847D08" w:rsidRPr="00847D08">
        <w:t>disseminated through a multi-channel approach.</w:t>
      </w:r>
    </w:p>
    <w:p w14:paraId="7D210258" w14:textId="7D40D498" w:rsidR="00A525A0" w:rsidRDefault="00A525A0" w:rsidP="00EC3746">
      <w:r>
        <w:t xml:space="preserve">To digitalise government and administrative processes in order to deliver greater and more immediate transparency of decision making and to facilitate interactions between the </w:t>
      </w:r>
      <w:r w:rsidR="00FB67ED">
        <w:t>members</w:t>
      </w:r>
      <w:r>
        <w:t xml:space="preserve"> of the public and the administration</w:t>
      </w:r>
      <w:r w:rsidR="00653121">
        <w:t xml:space="preserve"> by using multichannel approaches to address low internet penetration rates and </w:t>
      </w:r>
      <w:r w:rsidR="5C8958AA">
        <w:t xml:space="preserve">an </w:t>
      </w:r>
      <w:r w:rsidR="00953311">
        <w:t>uneven digital literacy level</w:t>
      </w:r>
      <w:r>
        <w:t xml:space="preserve">; </w:t>
      </w:r>
    </w:p>
    <w:p w14:paraId="3BFAE242" w14:textId="3807465A" w:rsidR="00D85C49" w:rsidRDefault="00FB67ED" w:rsidP="00D85C49">
      <w:r>
        <w:t>To commit in law and practice to the transparency of all use of automated decision making and to ensure that the public has a right to know when artificial intelligence is used in decision making and to be informed of all data inputs and how that data is used</w:t>
      </w:r>
      <w:r w:rsidR="00D85C49">
        <w:t xml:space="preserve">. There should be transparency regarding use of AI systems, including provision of meaningful information so as to foster a general understanding of AI systems, to make stakeholders aware of their interactions with AI systems, to enable those affected by an AI system to understand the outcome, and, to enable those adversely affected by an AI system to challenge its outcome based on plain and easy-to-understand information on the factors, and the logic that served as the basis for the prediction, recommendation or decision; </w:t>
      </w:r>
    </w:p>
    <w:p w14:paraId="2C7C8366" w14:textId="531B3F5C" w:rsidR="00EC3746" w:rsidRDefault="00EC3746" w:rsidP="00EC3746">
      <w:r>
        <w:t xml:space="preserve">To commit to supporting the </w:t>
      </w:r>
      <w:r w:rsidR="000E28AE">
        <w:t xml:space="preserve">Open Access </w:t>
      </w:r>
      <w:r>
        <w:t xml:space="preserve">publication of scientific knowledge and to provide the financial, legal, and technical support to deliver such access; </w:t>
      </w:r>
    </w:p>
    <w:p w14:paraId="03A75914" w14:textId="7B652542" w:rsidR="00B076D2" w:rsidRDefault="00B076D2" w:rsidP="00EC3746">
      <w:r>
        <w:t xml:space="preserve">To </w:t>
      </w:r>
      <w:r w:rsidR="00AF1926">
        <w:t xml:space="preserve">take specific measure to ensure that </w:t>
      </w:r>
      <w:r>
        <w:t xml:space="preserve">information needed to </w:t>
      </w:r>
      <w:r w:rsidR="00B2056E">
        <w:t xml:space="preserve">deliver </w:t>
      </w:r>
      <w:r w:rsidR="00653121">
        <w:t xml:space="preserve">government accountability and </w:t>
      </w:r>
      <w:r w:rsidR="00B2056E">
        <w:t xml:space="preserve">to </w:t>
      </w:r>
      <w:r>
        <w:t xml:space="preserve">combat corruption </w:t>
      </w:r>
      <w:r w:rsidR="00AF1926">
        <w:t xml:space="preserve">enters the public domain, including by promoting </w:t>
      </w:r>
      <w:r w:rsidR="00AF1926">
        <w:lastRenderedPageBreak/>
        <w:t xml:space="preserve">transparency in the management of public finances, in the full cycle of government procurement, in the company structures, including with public registers of the owners and beneficial owners of companies, and in the creation of public registers of lobbyists and interest groups; </w:t>
      </w:r>
    </w:p>
    <w:p w14:paraId="51BB7AF6" w14:textId="1A883646" w:rsidR="00ED5961" w:rsidRDefault="00ED5961" w:rsidP="00EC3746">
      <w:r>
        <w:t>To place a special emphasis on ensuring that all information related to</w:t>
      </w:r>
      <w:r w:rsidR="006523C7">
        <w:t xml:space="preserve"> the covid-19 pandemic and the response to it is placed in the public domain as a matter of priority, including but not limited to the publication of health data, of data on vaccines and vaccinations,</w:t>
      </w:r>
      <w:r w:rsidR="00653121">
        <w:t xml:space="preserve"> public procurement of health good</w:t>
      </w:r>
      <w:r w:rsidR="00D4257F">
        <w:t>s</w:t>
      </w:r>
      <w:r w:rsidR="00653121">
        <w:t xml:space="preserve"> and services </w:t>
      </w:r>
      <w:r w:rsidR="006523C7">
        <w:t>and of data on spending o</w:t>
      </w:r>
      <w:r w:rsidR="0044632A">
        <w:t>f</w:t>
      </w:r>
      <w:r w:rsidR="006523C7">
        <w:t xml:space="preserve"> pandemic response and recovery</w:t>
      </w:r>
      <w:r w:rsidR="0044632A">
        <w:t xml:space="preserve"> funds</w:t>
      </w:r>
      <w:r w:rsidR="006523C7">
        <w:t xml:space="preserve">; </w:t>
      </w:r>
    </w:p>
    <w:p w14:paraId="74DFE066" w14:textId="5EC159A0" w:rsidR="0062432F" w:rsidRDefault="0062432F" w:rsidP="00EC3746">
      <w:r>
        <w:t xml:space="preserve">To work for full transparency of all information related to climate change, including data from the public and private sectors that is necessary to ensure an evidence-based debate about the current situation, about measures being taken to address it, and so to facilitate consensus on the way forward; </w:t>
      </w:r>
    </w:p>
    <w:p w14:paraId="3A98364D" w14:textId="2FCAED6F" w:rsidR="0062432F" w:rsidRDefault="0062432F" w:rsidP="00EC3746">
      <w:r>
        <w:t xml:space="preserve">To ensure that data related to inequality and discrimination, including data related to the gender equality indicators in the SDGs is published proactively in formats that are accessible to all; </w:t>
      </w:r>
    </w:p>
    <w:p w14:paraId="6EB2AEE5" w14:textId="4839EB2B" w:rsidR="00B9589E" w:rsidRDefault="005D39D4" w:rsidP="00AF43EC">
      <w:r>
        <w:t>To promote</w:t>
      </w:r>
      <w:r w:rsidR="00B9589E" w:rsidRPr="00D7197E">
        <w:t>, as far as possible, un</w:t>
      </w:r>
      <w:r w:rsidR="00A84241" w:rsidRPr="00D7197E">
        <w:t>iversal access to the i</w:t>
      </w:r>
      <w:r w:rsidR="00B9589E" w:rsidRPr="00D7197E">
        <w:t>nternet</w:t>
      </w:r>
      <w:r>
        <w:t xml:space="preserve"> and to ensure that where such access does not exist, other, complementary, means of accessing information are made easily available</w:t>
      </w:r>
      <w:r w:rsidR="00B9589E" w:rsidRPr="00D7197E">
        <w:t xml:space="preserve">; </w:t>
      </w:r>
    </w:p>
    <w:p w14:paraId="11682858" w14:textId="12F68C23" w:rsidR="00D7197E" w:rsidRDefault="00B9589E" w:rsidP="4119A7ED">
      <w:r>
        <w:t xml:space="preserve">To promote </w:t>
      </w:r>
      <w:r w:rsidR="001B1E6E">
        <w:t xml:space="preserve">media and information literacy </w:t>
      </w:r>
      <w:r>
        <w:t xml:space="preserve">programmes to support people </w:t>
      </w:r>
      <w:r w:rsidR="00EC3746">
        <w:t xml:space="preserve">in developing their </w:t>
      </w:r>
      <w:r>
        <w:t xml:space="preserve">capabilities to </w:t>
      </w:r>
      <w:r w:rsidR="001B1E6E">
        <w:t>obtain and use information</w:t>
      </w:r>
      <w:r w:rsidR="00D7197E">
        <w:t>,</w:t>
      </w:r>
      <w:r w:rsidR="00653121">
        <w:t xml:space="preserve"> promoting the use of clear, concise and simple language that is</w:t>
      </w:r>
      <w:r w:rsidR="00D4257F">
        <w:t xml:space="preserve"> accessible to all demographics and </w:t>
      </w:r>
      <w:r w:rsidR="00653121">
        <w:t>audiences</w:t>
      </w:r>
      <w:r w:rsidR="00D4257F">
        <w:t>,</w:t>
      </w:r>
      <w:r w:rsidR="00653121">
        <w:t xml:space="preserve"> </w:t>
      </w:r>
      <w:r w:rsidR="00D7197E">
        <w:t xml:space="preserve">and to empower people </w:t>
      </w:r>
      <w:r w:rsidR="00EC3746">
        <w:t xml:space="preserve">so that they can readily </w:t>
      </w:r>
      <w:r w:rsidR="00D7197E">
        <w:t xml:space="preserve">identify </w:t>
      </w:r>
      <w:r w:rsidR="705A7EBA">
        <w:t xml:space="preserve"> misinformation and disinformation</w:t>
      </w:r>
      <w:r w:rsidR="00D7197E">
        <w:t xml:space="preserve">; </w:t>
      </w:r>
    </w:p>
    <w:p w14:paraId="57CE9843" w14:textId="10495051" w:rsidR="002136D6" w:rsidRDefault="00105159" w:rsidP="00AF43EC">
      <w:r>
        <w:t>To collaborate closely with UNESCO in measuring the right of access to information as the lead agency for SDG Indicator 16.10.2, including by collecting data from across all branches and levels of government and measuring not only the provision of information but assessing how it is used by relevant communities so a</w:t>
      </w:r>
      <w:r w:rsidR="0044632A">
        <w:t>s</w:t>
      </w:r>
      <w:r>
        <w:t xml:space="preserve"> to arrive </w:t>
      </w:r>
      <w:r w:rsidR="00A770FE">
        <w:t xml:space="preserve">at </w:t>
      </w:r>
      <w:r>
        <w:t xml:space="preserve">a deeper understanding of how the right </w:t>
      </w:r>
      <w:r w:rsidR="0044632A">
        <w:t>of</w:t>
      </w:r>
      <w:r>
        <w:t xml:space="preserve"> access to information </w:t>
      </w:r>
      <w:r w:rsidR="00A770FE">
        <w:t xml:space="preserve">is being implemented and how it </w:t>
      </w:r>
      <w:r>
        <w:t xml:space="preserve">can contribute to building back better from the pandemic. </w:t>
      </w:r>
    </w:p>
    <w:p w14:paraId="2E41E111" w14:textId="3A19E4AF" w:rsidR="00B9589E" w:rsidRPr="002136D6" w:rsidRDefault="00B9589E" w:rsidP="002136D6">
      <w:pPr>
        <w:pStyle w:val="AHeader"/>
        <w:jc w:val="left"/>
        <w:rPr>
          <w:sz w:val="24"/>
        </w:rPr>
      </w:pPr>
      <w:r w:rsidRPr="002136D6">
        <w:rPr>
          <w:sz w:val="24"/>
        </w:rPr>
        <w:t>Call on civil society</w:t>
      </w:r>
      <w:r w:rsidR="00A95259">
        <w:rPr>
          <w:sz w:val="24"/>
        </w:rPr>
        <w:t xml:space="preserve">, including </w:t>
      </w:r>
      <w:r w:rsidR="004D073C">
        <w:rPr>
          <w:sz w:val="24"/>
        </w:rPr>
        <w:t xml:space="preserve">academia, </w:t>
      </w:r>
      <w:r w:rsidR="00A95259">
        <w:rPr>
          <w:sz w:val="24"/>
        </w:rPr>
        <w:t>journalists and business actors</w:t>
      </w:r>
      <w:r w:rsidRPr="002136D6">
        <w:rPr>
          <w:sz w:val="24"/>
        </w:rPr>
        <w:t xml:space="preserve">: </w:t>
      </w:r>
    </w:p>
    <w:p w14:paraId="765A9E90" w14:textId="79F96A55" w:rsidR="00DD33C2" w:rsidRDefault="00DD33C2" w:rsidP="00DD33C2">
      <w:r w:rsidRPr="00D7197E">
        <w:t xml:space="preserve">To </w:t>
      </w:r>
      <w:r>
        <w:t xml:space="preserve">continue to </w:t>
      </w:r>
      <w:r w:rsidRPr="00D7197E">
        <w:t xml:space="preserve">advocate for and monitor implementation of </w:t>
      </w:r>
      <w:r>
        <w:t xml:space="preserve">the right of </w:t>
      </w:r>
      <w:r w:rsidRPr="00D7197E">
        <w:t xml:space="preserve">access to information </w:t>
      </w:r>
      <w:r>
        <w:t xml:space="preserve">and national laws, policies and </w:t>
      </w:r>
      <w:r w:rsidRPr="00D7197E">
        <w:t>practices</w:t>
      </w:r>
      <w:r>
        <w:t xml:space="preserve"> that give effect to this right</w:t>
      </w:r>
      <w:r w:rsidRPr="00D7197E">
        <w:t xml:space="preserve">; </w:t>
      </w:r>
    </w:p>
    <w:p w14:paraId="30640E7C" w14:textId="23675921" w:rsidR="00B9589E" w:rsidRPr="00D7197E" w:rsidRDefault="00B9589E" w:rsidP="00AF43EC">
      <w:r w:rsidRPr="00D7197E">
        <w:t xml:space="preserve">To </w:t>
      </w:r>
      <w:r w:rsidR="00DD33C2">
        <w:t xml:space="preserve">continue to </w:t>
      </w:r>
      <w:r w:rsidRPr="00D7197E">
        <w:t>raise awareness am</w:t>
      </w:r>
      <w:r w:rsidR="00811A02">
        <w:t xml:space="preserve">ong policy-makers, journalists and the media, businesses, in particular small and medium enterprises, </w:t>
      </w:r>
      <w:r w:rsidRPr="00D7197E">
        <w:t xml:space="preserve">citizens at large and vulnerable groups in particular, about the right </w:t>
      </w:r>
      <w:r w:rsidR="005601C6">
        <w:t xml:space="preserve">of access </w:t>
      </w:r>
      <w:r w:rsidRPr="00D7197E">
        <w:t xml:space="preserve">to information as a fundamental human right and how it can serve democracy and sustainable development; </w:t>
      </w:r>
    </w:p>
    <w:p w14:paraId="098C8590" w14:textId="33EEBE1A" w:rsidR="00B9589E" w:rsidRPr="00D7197E" w:rsidRDefault="00B9589E" w:rsidP="00AF43EC">
      <w:r>
        <w:t xml:space="preserve">To </w:t>
      </w:r>
      <w:r w:rsidR="00DD33C2">
        <w:t xml:space="preserve">engage in </w:t>
      </w:r>
      <w:r>
        <w:t xml:space="preserve">the dissemination of good practices and experiences showcasing the direct link between the right </w:t>
      </w:r>
      <w:r w:rsidR="005601C6">
        <w:t xml:space="preserve">of access </w:t>
      </w:r>
      <w:r>
        <w:t>to information</w:t>
      </w:r>
      <w:r w:rsidR="00105159">
        <w:t xml:space="preserve"> and </w:t>
      </w:r>
      <w:r>
        <w:t xml:space="preserve">accountable </w:t>
      </w:r>
      <w:r w:rsidR="00105159">
        <w:t xml:space="preserve">corruption-free </w:t>
      </w:r>
      <w:r>
        <w:t xml:space="preserve">governance, </w:t>
      </w:r>
      <w:r w:rsidR="00105159">
        <w:lastRenderedPageBreak/>
        <w:t xml:space="preserve">protection of human rights, quality journalism, </w:t>
      </w:r>
      <w:r w:rsidR="00B34143">
        <w:t xml:space="preserve">combatting </w:t>
      </w:r>
      <w:r w:rsidR="009D1B0B">
        <w:t>misinformation and disinformation</w:t>
      </w:r>
      <w:r w:rsidR="00653121">
        <w:t xml:space="preserve"> </w:t>
      </w:r>
      <w:r w:rsidR="413F6AE9">
        <w:t xml:space="preserve">, </w:t>
      </w:r>
      <w:r w:rsidR="00105159">
        <w:t>recovery from the pandemic, sustainable development</w:t>
      </w:r>
      <w:r w:rsidR="00B34143">
        <w:t>,</w:t>
      </w:r>
      <w:r w:rsidR="00105159">
        <w:t xml:space="preserve"> and addressing climate change; </w:t>
      </w:r>
    </w:p>
    <w:p w14:paraId="6F6AB6AD" w14:textId="2416BF14" w:rsidR="00A95259" w:rsidRPr="00D7197E" w:rsidRDefault="00B9589E" w:rsidP="00AF43EC">
      <w:r w:rsidRPr="00D7197E">
        <w:t xml:space="preserve">To </w:t>
      </w:r>
      <w:r w:rsidR="00B34143">
        <w:t xml:space="preserve">engage with UNESCO in the collection of data needed to measure the right of access to information. </w:t>
      </w:r>
    </w:p>
    <w:p w14:paraId="4378DD19" w14:textId="77777777" w:rsidR="00B9589E" w:rsidRPr="00A95259" w:rsidRDefault="00B9589E" w:rsidP="00A95259">
      <w:pPr>
        <w:pStyle w:val="AHeader"/>
        <w:jc w:val="left"/>
        <w:rPr>
          <w:sz w:val="24"/>
        </w:rPr>
      </w:pPr>
      <w:r w:rsidRPr="00A95259">
        <w:rPr>
          <w:sz w:val="24"/>
        </w:rPr>
        <w:t xml:space="preserve">Call on UNESCO: </w:t>
      </w:r>
    </w:p>
    <w:p w14:paraId="0EC6D436" w14:textId="16A556AA" w:rsidR="00B9589E" w:rsidRPr="00EA1724" w:rsidRDefault="00B9589E" w:rsidP="00AF43EC">
      <w:pPr>
        <w:rPr>
          <w:color w:val="000000" w:themeColor="text1"/>
        </w:rPr>
      </w:pPr>
      <w:r w:rsidRPr="00EA1724">
        <w:rPr>
          <w:color w:val="000000" w:themeColor="text1"/>
        </w:rPr>
        <w:t xml:space="preserve">To promote the right </w:t>
      </w:r>
      <w:r w:rsidR="005601C6">
        <w:rPr>
          <w:color w:val="000000" w:themeColor="text1"/>
        </w:rPr>
        <w:t xml:space="preserve">of access </w:t>
      </w:r>
      <w:r w:rsidRPr="00EA1724">
        <w:rPr>
          <w:color w:val="000000" w:themeColor="text1"/>
        </w:rPr>
        <w:t>to information as an important</w:t>
      </w:r>
      <w:r w:rsidR="00A770FE" w:rsidRPr="00EA1724">
        <w:rPr>
          <w:color w:val="000000" w:themeColor="text1"/>
        </w:rPr>
        <w:t xml:space="preserve">, fundamental </w:t>
      </w:r>
      <w:r w:rsidRPr="00EA1724">
        <w:rPr>
          <w:color w:val="000000" w:themeColor="text1"/>
        </w:rPr>
        <w:t xml:space="preserve">human right, necessary for the enjoyment of other human rights, and essential </w:t>
      </w:r>
      <w:r w:rsidR="00705CC9" w:rsidRPr="00EA1724">
        <w:rPr>
          <w:color w:val="000000" w:themeColor="text1"/>
        </w:rPr>
        <w:t xml:space="preserve">for </w:t>
      </w:r>
      <w:r w:rsidRPr="00EA1724">
        <w:rPr>
          <w:color w:val="000000" w:themeColor="text1"/>
        </w:rPr>
        <w:t xml:space="preserve">accountable </w:t>
      </w:r>
      <w:r w:rsidR="00705CC9" w:rsidRPr="00EA1724">
        <w:rPr>
          <w:color w:val="000000" w:themeColor="text1"/>
        </w:rPr>
        <w:t xml:space="preserve">corruption-free </w:t>
      </w:r>
      <w:r w:rsidRPr="00EA1724">
        <w:rPr>
          <w:color w:val="000000" w:themeColor="text1"/>
        </w:rPr>
        <w:t xml:space="preserve">governance and sustainable development; </w:t>
      </w:r>
    </w:p>
    <w:p w14:paraId="7CC7E412" w14:textId="2075D991" w:rsidR="00B9589E" w:rsidRDefault="00B9589E" w:rsidP="00AF43EC">
      <w:pPr>
        <w:rPr>
          <w:color w:val="000000" w:themeColor="text1"/>
        </w:rPr>
      </w:pPr>
      <w:r w:rsidRPr="00EA1724">
        <w:rPr>
          <w:color w:val="000000" w:themeColor="text1"/>
        </w:rPr>
        <w:t xml:space="preserve">To highlight that the right </w:t>
      </w:r>
      <w:r w:rsidR="005601C6">
        <w:rPr>
          <w:color w:val="000000" w:themeColor="text1"/>
        </w:rPr>
        <w:t xml:space="preserve">of access </w:t>
      </w:r>
      <w:r w:rsidRPr="00EA1724">
        <w:rPr>
          <w:color w:val="000000" w:themeColor="text1"/>
        </w:rPr>
        <w:t xml:space="preserve">to information can only be effectively exercised </w:t>
      </w:r>
      <w:r w:rsidR="003D67DA" w:rsidRPr="00EA1724">
        <w:rPr>
          <w:color w:val="000000" w:themeColor="text1"/>
        </w:rPr>
        <w:t>through the adoption and proper implementation</w:t>
      </w:r>
      <w:r w:rsidRPr="00EA1724">
        <w:rPr>
          <w:color w:val="000000" w:themeColor="text1"/>
        </w:rPr>
        <w:t xml:space="preserve"> of laws which regulate this right in accordance with international standards; </w:t>
      </w:r>
    </w:p>
    <w:p w14:paraId="4A06A99A" w14:textId="4BDC9B06" w:rsidR="00A47650" w:rsidRPr="00EA1724" w:rsidRDefault="005059B8" w:rsidP="00A47650">
      <w:pPr>
        <w:rPr>
          <w:rFonts w:ascii="Calibri" w:hAnsi="Calibri" w:cs="Calibri"/>
          <w:color w:val="000000" w:themeColor="text1"/>
        </w:rPr>
      </w:pPr>
      <w:r>
        <w:rPr>
          <w:color w:val="000000" w:themeColor="text1"/>
        </w:rPr>
        <w:t>To strengthen, broaden and deepen the measurement of the right of access to information in law and in practice</w:t>
      </w:r>
      <w:r w:rsidR="00A47650">
        <w:rPr>
          <w:color w:val="000000" w:themeColor="text1"/>
        </w:rPr>
        <w:t xml:space="preserve">, as the agency overseeing </w:t>
      </w:r>
      <w:r w:rsidR="00A47650" w:rsidRPr="00EA1724">
        <w:rPr>
          <w:color w:val="000000" w:themeColor="text1"/>
        </w:rPr>
        <w:t xml:space="preserve">SDG </w:t>
      </w:r>
      <w:r w:rsidR="00A47650">
        <w:rPr>
          <w:color w:val="000000" w:themeColor="text1"/>
        </w:rPr>
        <w:t xml:space="preserve">indicator 16.10.2, and to work </w:t>
      </w:r>
      <w:r>
        <w:rPr>
          <w:color w:val="000000" w:themeColor="text1"/>
        </w:rPr>
        <w:t xml:space="preserve">closely with governments, other inter-governmental actors, and civil society, to gather </w:t>
      </w:r>
      <w:r w:rsidR="00091B29">
        <w:rPr>
          <w:color w:val="000000" w:themeColor="text1"/>
        </w:rPr>
        <w:t xml:space="preserve">quality </w:t>
      </w:r>
      <w:r w:rsidR="00A47650">
        <w:rPr>
          <w:color w:val="000000" w:themeColor="text1"/>
        </w:rPr>
        <w:t>data</w:t>
      </w:r>
      <w:r w:rsidR="00A47650" w:rsidRPr="00EA1724">
        <w:rPr>
          <w:color w:val="000000" w:themeColor="text1"/>
        </w:rPr>
        <w:t xml:space="preserve">; </w:t>
      </w:r>
      <w:r w:rsidR="00A47650" w:rsidRPr="00EA1724">
        <w:rPr>
          <w:rFonts w:ascii="Calibri" w:hAnsi="Calibri" w:cs="Calibri"/>
          <w:color w:val="000000" w:themeColor="text1"/>
        </w:rPr>
        <w:t xml:space="preserve"> </w:t>
      </w:r>
    </w:p>
    <w:p w14:paraId="0A9B8C9C" w14:textId="41490B89" w:rsidR="005059B8" w:rsidRDefault="00A47650" w:rsidP="00A47650">
      <w:pPr>
        <w:rPr>
          <w:color w:val="000000" w:themeColor="text1"/>
        </w:rPr>
      </w:pPr>
      <w:r>
        <w:rPr>
          <w:color w:val="000000" w:themeColor="text1"/>
        </w:rPr>
        <w:t xml:space="preserve">To study, in particular, the public availability of data on all the 231 SDG indicators so that the public is better able to evaluate progress and to participate in decision making on the SDGs; </w:t>
      </w:r>
    </w:p>
    <w:p w14:paraId="3783C3A0" w14:textId="383F29E4" w:rsidR="005059B8" w:rsidRPr="00EA1724" w:rsidRDefault="005059B8" w:rsidP="00AF43EC">
      <w:pPr>
        <w:rPr>
          <w:color w:val="000000" w:themeColor="text1"/>
        </w:rPr>
      </w:pPr>
      <w:r w:rsidRPr="207FF6BF">
        <w:rPr>
          <w:color w:val="000000" w:themeColor="text1"/>
        </w:rPr>
        <w:t>To work with other relevant international actors, including the International Conferen</w:t>
      </w:r>
      <w:r w:rsidR="00D4257F">
        <w:rPr>
          <w:color w:val="000000" w:themeColor="text1"/>
        </w:rPr>
        <w:t xml:space="preserve">ce of Information Commissioners, </w:t>
      </w:r>
      <w:r w:rsidRPr="207FF6BF">
        <w:rPr>
          <w:color w:val="000000" w:themeColor="text1"/>
        </w:rPr>
        <w:t>the Open Government Partnership</w:t>
      </w:r>
      <w:r w:rsidR="00D4257F">
        <w:rPr>
          <w:color w:val="000000" w:themeColor="text1"/>
        </w:rPr>
        <w:t xml:space="preserve">, and the Organisation for </w:t>
      </w:r>
      <w:r w:rsidR="007A6A43">
        <w:rPr>
          <w:color w:val="000000" w:themeColor="text1"/>
        </w:rPr>
        <w:t xml:space="preserve">Economic </w:t>
      </w:r>
      <w:r w:rsidR="00D4257F">
        <w:rPr>
          <w:color w:val="000000" w:themeColor="text1"/>
        </w:rPr>
        <w:t>Cooperation and Development</w:t>
      </w:r>
      <w:bookmarkStart w:id="12" w:name="_GoBack"/>
      <w:bookmarkEnd w:id="12"/>
      <w:r w:rsidR="00D4257F">
        <w:rPr>
          <w:color w:val="000000" w:themeColor="text1"/>
        </w:rPr>
        <w:t>,</w:t>
      </w:r>
      <w:r w:rsidRPr="207FF6BF">
        <w:rPr>
          <w:color w:val="000000" w:themeColor="text1"/>
        </w:rPr>
        <w:t xml:space="preserve"> on the promotion and measurement of the right of access to information; </w:t>
      </w:r>
    </w:p>
    <w:p w14:paraId="2F2E1C6F" w14:textId="5BAAFFB7" w:rsidR="00B9589E" w:rsidRPr="00EA1724" w:rsidRDefault="00B9589E" w:rsidP="00AF43EC">
      <w:pPr>
        <w:rPr>
          <w:color w:val="000000" w:themeColor="text1"/>
        </w:rPr>
      </w:pPr>
      <w:r w:rsidRPr="00EA1724">
        <w:rPr>
          <w:color w:val="000000" w:themeColor="text1"/>
        </w:rPr>
        <w:t>To continue highlighting the importance of the right</w:t>
      </w:r>
      <w:r w:rsidR="005601C6">
        <w:rPr>
          <w:color w:val="000000" w:themeColor="text1"/>
        </w:rPr>
        <w:t xml:space="preserve"> of access</w:t>
      </w:r>
      <w:r w:rsidRPr="00EA1724">
        <w:rPr>
          <w:color w:val="000000" w:themeColor="text1"/>
        </w:rPr>
        <w:t xml:space="preserve"> to information for fostering universal, open, affordable and unfettered access to information and knowledge, and narrowing digital and knowledge divides, including gender gaps; </w:t>
      </w:r>
    </w:p>
    <w:p w14:paraId="17059B94" w14:textId="57C9B2B4" w:rsidR="00B9589E" w:rsidRPr="00EA1724" w:rsidRDefault="00B9589E" w:rsidP="00AF43EC">
      <w:pPr>
        <w:rPr>
          <w:color w:val="000000" w:themeColor="text1"/>
        </w:rPr>
      </w:pPr>
      <w:r w:rsidRPr="00EA1724">
        <w:rPr>
          <w:color w:val="000000" w:themeColor="text1"/>
        </w:rPr>
        <w:t>To advocate for ICT policies guided by openness, internet access</w:t>
      </w:r>
      <w:r w:rsidR="00A47650">
        <w:rPr>
          <w:color w:val="000000" w:themeColor="text1"/>
        </w:rPr>
        <w:t xml:space="preserve"> for all</w:t>
      </w:r>
      <w:r w:rsidRPr="00EA1724">
        <w:rPr>
          <w:color w:val="000000" w:themeColor="text1"/>
        </w:rPr>
        <w:t xml:space="preserve">, transparency, accountability, </w:t>
      </w:r>
      <w:r w:rsidR="00A47650">
        <w:rPr>
          <w:color w:val="000000" w:themeColor="text1"/>
        </w:rPr>
        <w:t xml:space="preserve">net neutrality, </w:t>
      </w:r>
      <w:r w:rsidRPr="00EA1724">
        <w:rPr>
          <w:color w:val="000000" w:themeColor="text1"/>
        </w:rPr>
        <w:t>multilingualism, inclusiveness, and gen</w:t>
      </w:r>
      <w:r w:rsidR="00A47650">
        <w:rPr>
          <w:color w:val="000000" w:themeColor="text1"/>
        </w:rPr>
        <w:t>der equality</w:t>
      </w:r>
      <w:r w:rsidRPr="00EA1724">
        <w:rPr>
          <w:color w:val="000000" w:themeColor="text1"/>
        </w:rPr>
        <w:t xml:space="preserve">; </w:t>
      </w:r>
    </w:p>
    <w:p w14:paraId="1DA1BE99" w14:textId="181DECFF" w:rsidR="002B46BD" w:rsidRPr="00EA1724" w:rsidRDefault="00B9589E" w:rsidP="00AF43EC">
      <w:pPr>
        <w:rPr>
          <w:color w:val="000000" w:themeColor="text1"/>
        </w:rPr>
      </w:pPr>
      <w:r w:rsidRPr="00EA1724">
        <w:rPr>
          <w:color w:val="000000" w:themeColor="text1"/>
        </w:rPr>
        <w:t xml:space="preserve">To </w:t>
      </w:r>
      <w:r w:rsidR="00A47650">
        <w:rPr>
          <w:color w:val="000000" w:themeColor="text1"/>
        </w:rPr>
        <w:t xml:space="preserve">continue </w:t>
      </w:r>
      <w:r w:rsidRPr="00EA1724">
        <w:rPr>
          <w:color w:val="000000" w:themeColor="text1"/>
        </w:rPr>
        <w:t xml:space="preserve">promote open </w:t>
      </w:r>
      <w:r w:rsidR="00A47650">
        <w:rPr>
          <w:color w:val="000000" w:themeColor="text1"/>
        </w:rPr>
        <w:t>access to knowledge, in particular scientific knowledge</w:t>
      </w:r>
      <w:r w:rsidRPr="00EA1724">
        <w:rPr>
          <w:color w:val="000000" w:themeColor="text1"/>
        </w:rPr>
        <w:t>.</w:t>
      </w:r>
    </w:p>
    <w:sectPr w:rsidR="002B46BD" w:rsidRPr="00EA1724" w:rsidSect="00E25E84">
      <w:headerReference w:type="default" r:id="rId12"/>
      <w:footerReference w:type="default" r:id="rId13"/>
      <w:pgSz w:w="11906" w:h="16838"/>
      <w:pgMar w:top="1418" w:right="1304" w:bottom="1247" w:left="1304" w:header="510"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73C733" w16cex:dateUtc="2021-08-31T09:29:10.522Z"/>
  <w16cex:commentExtensible w16cex:durableId="098F64FD" w16cex:dateUtc="2021-08-31T09:33:17.725Z"/>
  <w16cex:commentExtensible w16cex:durableId="74EED574" w16cex:dateUtc="2021-08-31T09:41:01.516Z"/>
  <w16cex:commentExtensible w16cex:durableId="7BC2E65B" w16cex:dateUtc="2021-08-31T09:45:35.013Z"/>
  <w16cex:commentExtensible w16cex:durableId="0DE627E4" w16cex:dateUtc="2021-08-31T09:58:18.727Z"/>
  <w16cex:commentExtensible w16cex:durableId="1C9AB950" w16cex:dateUtc="2021-08-31T09:59:14.529Z"/>
  <w16cex:commentExtensible w16cex:durableId="04913E49" w16cex:dateUtc="2021-08-31T10:00:18.674Z"/>
  <w16cex:commentExtensible w16cex:durableId="3E9C6854" w16cex:dateUtc="2021-08-31T13:46:11.871Z"/>
  <w16cex:commentExtensible w16cex:durableId="3F4265EC" w16cex:dateUtc="2021-08-31T10:03:03.388Z"/>
  <w16cex:commentExtensible w16cex:durableId="61DC5672" w16cex:dateUtc="2021-08-31T13:47:42.96Z"/>
  <w16cex:commentExtensible w16cex:durableId="72F7EAE7" w16cex:dateUtc="2021-09-03T12:57:52.968Z"/>
</w16cex:commentsExtensible>
</file>

<file path=word/commentsIds.xml><?xml version="1.0" encoding="utf-8"?>
<w16cid:commentsIds xmlns:mc="http://schemas.openxmlformats.org/markup-compatibility/2006" xmlns:w16cid="http://schemas.microsoft.com/office/word/2016/wordml/cid" mc:Ignorable="w16cid">
  <w16cid:commentId w16cid:paraId="69F0DE15" w16cid:durableId="4873C733"/>
  <w16cid:commentId w16cid:paraId="519A55E1" w16cid:durableId="098F64FD"/>
  <w16cid:commentId w16cid:paraId="4B89D3B8" w16cid:durableId="74EED574"/>
  <w16cid:commentId w16cid:paraId="176880BC" w16cid:durableId="7BC2E65B"/>
  <w16cid:commentId w16cid:paraId="063CEDB4" w16cid:durableId="0DE627E4"/>
  <w16cid:commentId w16cid:paraId="47BAE12B" w16cid:durableId="1C9AB950"/>
  <w16cid:commentId w16cid:paraId="35C22ABB" w16cid:durableId="04913E49"/>
  <w16cid:commentId w16cid:paraId="49B3E709" w16cid:durableId="3F4265EC"/>
  <w16cid:commentId w16cid:paraId="0074A23C" w16cid:durableId="063E1061"/>
  <w16cid:commentId w16cid:paraId="6DA87E5A" w16cid:durableId="33CA2EF2"/>
  <w16cid:commentId w16cid:paraId="1B937DE1" w16cid:durableId="6D309185"/>
  <w16cid:commentId w16cid:paraId="703A5732" w16cid:durableId="7DD299E8"/>
  <w16cid:commentId w16cid:paraId="6569057F" w16cid:durableId="39F60B79"/>
  <w16cid:commentId w16cid:paraId="0E0DE2A1" w16cid:durableId="21A90266"/>
  <w16cid:commentId w16cid:paraId="564A7370" w16cid:durableId="79530A7F"/>
  <w16cid:commentId w16cid:paraId="785A10EA" w16cid:durableId="119E92AB"/>
  <w16cid:commentId w16cid:paraId="2DEAD4DF" w16cid:durableId="6156808A"/>
  <w16cid:commentId w16cid:paraId="6F2D4AF8" w16cid:durableId="4E44D204"/>
  <w16cid:commentId w16cid:paraId="73AB813F" w16cid:durableId="5B567A01"/>
  <w16cid:commentId w16cid:paraId="636E2F78" w16cid:durableId="7728A6B1"/>
  <w16cid:commentId w16cid:paraId="12A67A68" w16cid:durableId="3E9C6854"/>
  <w16cid:commentId w16cid:paraId="60B26C6E" w16cid:durableId="61DC5672"/>
  <w16cid:commentId w16cid:paraId="36D91261" w16cid:durableId="30141A77"/>
  <w16cid:commentId w16cid:paraId="5F8229AD" w16cid:durableId="53F6443C"/>
  <w16cid:commentId w16cid:paraId="22567324" w16cid:durableId="6DB797D5"/>
  <w16cid:commentId w16cid:paraId="0A532C44" w16cid:durableId="72F7EA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7E10" w14:textId="77777777" w:rsidR="003B5DFA" w:rsidRDefault="003B5DFA" w:rsidP="00AF43EC">
      <w:r>
        <w:separator/>
      </w:r>
    </w:p>
    <w:p w14:paraId="5149032E" w14:textId="77777777" w:rsidR="003B5DFA" w:rsidRDefault="003B5DFA" w:rsidP="00AF43EC"/>
  </w:endnote>
  <w:endnote w:type="continuationSeparator" w:id="0">
    <w:p w14:paraId="54DBA19A" w14:textId="77777777" w:rsidR="003B5DFA" w:rsidRDefault="003B5DFA" w:rsidP="00AF43EC">
      <w:r>
        <w:continuationSeparator/>
      </w:r>
    </w:p>
    <w:p w14:paraId="08D3792D" w14:textId="77777777" w:rsidR="003B5DFA" w:rsidRDefault="003B5DFA" w:rsidP="00AF4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6434"/>
      <w:docPartObj>
        <w:docPartGallery w:val="Page Numbers (Bottom of Page)"/>
        <w:docPartUnique/>
      </w:docPartObj>
    </w:sdtPr>
    <w:sdtEndPr>
      <w:rPr>
        <w:noProof/>
      </w:rPr>
    </w:sdtEndPr>
    <w:sdtContent>
      <w:p w14:paraId="22D72FDF" w14:textId="2DB0E44B" w:rsidR="00E25E84" w:rsidRDefault="00E25E84">
        <w:pPr>
          <w:pStyle w:val="Footer"/>
          <w:jc w:val="center"/>
        </w:pPr>
        <w:r>
          <w:fldChar w:fldCharType="begin"/>
        </w:r>
        <w:r>
          <w:instrText xml:space="preserve"> PAGE   \* MERGEFORMAT </w:instrText>
        </w:r>
        <w:r>
          <w:fldChar w:fldCharType="separate"/>
        </w:r>
        <w:r w:rsidR="007A6A43">
          <w:rPr>
            <w:noProof/>
          </w:rPr>
          <w:t>6</w:t>
        </w:r>
        <w:r>
          <w:rPr>
            <w:noProof/>
          </w:rPr>
          <w:fldChar w:fldCharType="end"/>
        </w:r>
      </w:p>
    </w:sdtContent>
  </w:sdt>
  <w:p w14:paraId="407AAEA0" w14:textId="77777777" w:rsidR="002B274C" w:rsidRDefault="002B274C" w:rsidP="00AF43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BF01" w14:textId="77777777" w:rsidR="003B5DFA" w:rsidRDefault="003B5DFA" w:rsidP="00AF43EC">
      <w:r>
        <w:separator/>
      </w:r>
    </w:p>
    <w:p w14:paraId="47B684B2" w14:textId="77777777" w:rsidR="003B5DFA" w:rsidRDefault="003B5DFA" w:rsidP="00AF43EC"/>
  </w:footnote>
  <w:footnote w:type="continuationSeparator" w:id="0">
    <w:p w14:paraId="600A7991" w14:textId="77777777" w:rsidR="003B5DFA" w:rsidRDefault="003B5DFA" w:rsidP="00AF43EC">
      <w:r>
        <w:continuationSeparator/>
      </w:r>
    </w:p>
    <w:p w14:paraId="0CE6AA0A" w14:textId="77777777" w:rsidR="003B5DFA" w:rsidRDefault="003B5DFA" w:rsidP="00AF43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D4CB" w14:textId="549B6A4B" w:rsidR="00DD1C9C" w:rsidRDefault="00DD1C9C" w:rsidP="00DD1C9C">
    <w:pPr>
      <w:pStyle w:val="Header"/>
      <w:ind w:firstLine="720"/>
      <w:jc w:val="right"/>
      <w:rPr>
        <w:rFonts w:ascii="Georgia" w:hAnsi="Georgia"/>
        <w:i/>
      </w:rPr>
    </w:pPr>
    <w:r>
      <w:rPr>
        <w:rFonts w:ascii="Georgia" w:hAnsi="Georgia"/>
        <w:i/>
      </w:rPr>
      <w:t xml:space="preserve">International </w:t>
    </w:r>
    <w:r w:rsidRPr="00DD1C9C">
      <w:rPr>
        <w:rFonts w:ascii="Georgia" w:hAnsi="Georgia"/>
        <w:i/>
      </w:rPr>
      <w:t xml:space="preserve">Day for Universal </w:t>
    </w:r>
    <w:r>
      <w:rPr>
        <w:rFonts w:ascii="Georgia" w:hAnsi="Georgia"/>
        <w:i/>
      </w:rPr>
      <w:t>Access to Information 2021</w:t>
    </w:r>
  </w:p>
  <w:p w14:paraId="3654FB05" w14:textId="7AB0D58D" w:rsidR="002B46BD" w:rsidRPr="00DD1C9C" w:rsidRDefault="00DD1C9C" w:rsidP="00DD1C9C">
    <w:pPr>
      <w:pStyle w:val="Header"/>
      <w:jc w:val="right"/>
    </w:pPr>
    <w:r w:rsidRPr="00DD1C9C">
      <w:rPr>
        <w:rFonts w:ascii="Georgia" w:hAnsi="Georgia"/>
        <w:b/>
        <w:i/>
      </w:rPr>
      <w:t>DRAFT!!!</w:t>
    </w:r>
    <w:r w:rsidR="00B70F6F">
      <w:rPr>
        <w:rFonts w:ascii="Georgia" w:hAnsi="Georgia"/>
        <w:b/>
        <w:i/>
      </w:rPr>
      <w:t xml:space="preserve"> Right to Know </w:t>
    </w:r>
    <w:r w:rsidRPr="00DD1C9C">
      <w:rPr>
        <w:rFonts w:ascii="Georgia" w:hAnsi="Georgia"/>
        <w:b/>
        <w:i/>
      </w:rPr>
      <w:t>Declaration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37B"/>
    <w:multiLevelType w:val="hybridMultilevel"/>
    <w:tmpl w:val="019CFD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5277C"/>
    <w:multiLevelType w:val="multilevel"/>
    <w:tmpl w:val="DC90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18A7"/>
    <w:multiLevelType w:val="hybridMultilevel"/>
    <w:tmpl w:val="582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25C2"/>
    <w:multiLevelType w:val="hybridMultilevel"/>
    <w:tmpl w:val="70641372"/>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B1CFA"/>
    <w:multiLevelType w:val="hybridMultilevel"/>
    <w:tmpl w:val="CC6A918A"/>
    <w:lvl w:ilvl="0" w:tplc="28D264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F6727"/>
    <w:multiLevelType w:val="hybridMultilevel"/>
    <w:tmpl w:val="B04E33A0"/>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F79CA"/>
    <w:multiLevelType w:val="hybridMultilevel"/>
    <w:tmpl w:val="23E6A748"/>
    <w:lvl w:ilvl="0" w:tplc="5450FF68">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F81F0E"/>
    <w:multiLevelType w:val="multilevel"/>
    <w:tmpl w:val="0450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B77D6"/>
    <w:multiLevelType w:val="hybridMultilevel"/>
    <w:tmpl w:val="25825822"/>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46F5F"/>
    <w:multiLevelType w:val="hybridMultilevel"/>
    <w:tmpl w:val="9A6CC4AA"/>
    <w:lvl w:ilvl="0" w:tplc="46685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45227"/>
    <w:multiLevelType w:val="hybridMultilevel"/>
    <w:tmpl w:val="C00C10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70F53"/>
    <w:multiLevelType w:val="hybridMultilevel"/>
    <w:tmpl w:val="58D0A480"/>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9253A"/>
    <w:multiLevelType w:val="hybridMultilevel"/>
    <w:tmpl w:val="D31C7A3E"/>
    <w:lvl w:ilvl="0" w:tplc="A9328002">
      <w:start w:val="1"/>
      <w:numFmt w:val="bullet"/>
      <w:lvlText w:val="»"/>
      <w:lvlJc w:val="left"/>
      <w:pPr>
        <w:ind w:left="720" w:hanging="360"/>
      </w:pPr>
      <w:rPr>
        <w:rFonts w:ascii="Verdana" w:hAnsi="Verdana" w:hint="default"/>
        <w:color w:val="4D6F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7255C"/>
    <w:multiLevelType w:val="multilevel"/>
    <w:tmpl w:val="04989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3256E"/>
    <w:multiLevelType w:val="hybridMultilevel"/>
    <w:tmpl w:val="63008C36"/>
    <w:lvl w:ilvl="0" w:tplc="6E029A2C">
      <w:start w:val="20"/>
      <w:numFmt w:val="bullet"/>
      <w:lvlText w:val="-"/>
      <w:lvlJc w:val="left"/>
      <w:pPr>
        <w:ind w:left="2160" w:hanging="360"/>
      </w:pPr>
      <w:rPr>
        <w:rFonts w:ascii="Times New Roman" w:eastAsia="Calibri" w:hAnsi="Times New Roman" w:cs="Times New Roman" w:hint="default"/>
        <w:b/>
        <w:color w:val="31849B" w:themeColor="accent5"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3601FD9"/>
    <w:multiLevelType w:val="hybridMultilevel"/>
    <w:tmpl w:val="ADF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E468A"/>
    <w:multiLevelType w:val="hybridMultilevel"/>
    <w:tmpl w:val="FDE62E7A"/>
    <w:lvl w:ilvl="0" w:tplc="A9328002">
      <w:start w:val="1"/>
      <w:numFmt w:val="bullet"/>
      <w:lvlText w:val="»"/>
      <w:lvlJc w:val="left"/>
      <w:pPr>
        <w:ind w:left="720" w:hanging="360"/>
      </w:pPr>
      <w:rPr>
        <w:rFonts w:ascii="Verdana" w:hAnsi="Verdana" w:hint="default"/>
        <w:color w:val="4D6F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146E5"/>
    <w:multiLevelType w:val="multilevel"/>
    <w:tmpl w:val="F50A2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94665"/>
    <w:multiLevelType w:val="hybridMultilevel"/>
    <w:tmpl w:val="CC46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F289C"/>
    <w:multiLevelType w:val="hybridMultilevel"/>
    <w:tmpl w:val="1A7201AC"/>
    <w:lvl w:ilvl="0" w:tplc="7BA049C8">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71F57"/>
    <w:multiLevelType w:val="hybridMultilevel"/>
    <w:tmpl w:val="A8682320"/>
    <w:lvl w:ilvl="0" w:tplc="C48484AE">
      <w:start w:val="1"/>
      <w:numFmt w:val="bullet"/>
      <w:lvlText w:val="»"/>
      <w:lvlJc w:val="left"/>
      <w:pPr>
        <w:ind w:left="1440" w:hanging="360"/>
      </w:pPr>
      <w:rPr>
        <w:rFonts w:ascii="Verdana" w:hAnsi="Verdana" w:hint="default"/>
        <w:color w:val="4D6F7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283EEA"/>
    <w:multiLevelType w:val="multilevel"/>
    <w:tmpl w:val="C902D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74360"/>
    <w:multiLevelType w:val="hybridMultilevel"/>
    <w:tmpl w:val="FB6E6D18"/>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665D6"/>
    <w:multiLevelType w:val="multilevel"/>
    <w:tmpl w:val="205C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42087"/>
    <w:multiLevelType w:val="hybridMultilevel"/>
    <w:tmpl w:val="1F8CC0E4"/>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B3268"/>
    <w:multiLevelType w:val="hybridMultilevel"/>
    <w:tmpl w:val="DF3E09CA"/>
    <w:lvl w:ilvl="0" w:tplc="CD7A80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C258D"/>
    <w:multiLevelType w:val="hybridMultilevel"/>
    <w:tmpl w:val="96549B84"/>
    <w:lvl w:ilvl="0" w:tplc="5CF4796A">
      <w:start w:val="1"/>
      <w:numFmt w:val="bullet"/>
      <w:lvlText w:val="»"/>
      <w:lvlJc w:val="left"/>
      <w:pPr>
        <w:ind w:left="720" w:hanging="360"/>
      </w:pPr>
      <w:rPr>
        <w:rFonts w:ascii="Verdana" w:hAnsi="Verdana"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44452"/>
    <w:multiLevelType w:val="multilevel"/>
    <w:tmpl w:val="6694A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977B4"/>
    <w:multiLevelType w:val="hybridMultilevel"/>
    <w:tmpl w:val="57744F00"/>
    <w:lvl w:ilvl="0" w:tplc="28D26408">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F07ED"/>
    <w:multiLevelType w:val="multilevel"/>
    <w:tmpl w:val="83BEA764"/>
    <w:lvl w:ilvl="0">
      <w:start w:val="2"/>
      <w:numFmt w:val="decimal"/>
      <w:lvlText w:val="%1"/>
      <w:lvlJc w:val="left"/>
      <w:pPr>
        <w:ind w:left="360" w:hanging="360"/>
      </w:pPr>
      <w:rPr>
        <w:rFonts w:hint="default"/>
      </w:rPr>
    </w:lvl>
    <w:lvl w:ilvl="1">
      <w:start w:val="1"/>
      <w:numFmt w:val="decimal"/>
      <w:pStyle w:val="Heading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9F41C9C"/>
    <w:multiLevelType w:val="hybridMultilevel"/>
    <w:tmpl w:val="9BF22EEC"/>
    <w:lvl w:ilvl="0" w:tplc="28D264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50D91"/>
    <w:multiLevelType w:val="hybridMultilevel"/>
    <w:tmpl w:val="51D825F6"/>
    <w:lvl w:ilvl="0" w:tplc="095C7D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A49FA"/>
    <w:multiLevelType w:val="multilevel"/>
    <w:tmpl w:val="6882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669AF"/>
    <w:multiLevelType w:val="hybridMultilevel"/>
    <w:tmpl w:val="4C20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E052D"/>
    <w:multiLevelType w:val="hybridMultilevel"/>
    <w:tmpl w:val="77DEE604"/>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C454D"/>
    <w:multiLevelType w:val="hybridMultilevel"/>
    <w:tmpl w:val="C9DEEFB6"/>
    <w:lvl w:ilvl="0" w:tplc="5CF4796A">
      <w:start w:val="1"/>
      <w:numFmt w:val="bullet"/>
      <w:lvlText w:val="»"/>
      <w:lvlJc w:val="left"/>
      <w:pPr>
        <w:ind w:left="720" w:hanging="360"/>
      </w:pPr>
      <w:rPr>
        <w:rFonts w:ascii="Verdana" w:hAnsi="Verdana"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F0D6C"/>
    <w:multiLevelType w:val="hybridMultilevel"/>
    <w:tmpl w:val="6D56F878"/>
    <w:lvl w:ilvl="0" w:tplc="A6408E2C">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1392F"/>
    <w:multiLevelType w:val="hybridMultilevel"/>
    <w:tmpl w:val="A1FE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5516DD"/>
    <w:multiLevelType w:val="hybridMultilevel"/>
    <w:tmpl w:val="185C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D6299"/>
    <w:multiLevelType w:val="multilevel"/>
    <w:tmpl w:val="C94A9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410D3"/>
    <w:multiLevelType w:val="hybridMultilevel"/>
    <w:tmpl w:val="4A12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81C03"/>
    <w:multiLevelType w:val="hybridMultilevel"/>
    <w:tmpl w:val="968CF7B0"/>
    <w:lvl w:ilvl="0" w:tplc="A9328002">
      <w:start w:val="1"/>
      <w:numFmt w:val="bullet"/>
      <w:lvlText w:val="»"/>
      <w:lvlJc w:val="left"/>
      <w:pPr>
        <w:ind w:left="720" w:hanging="360"/>
      </w:pPr>
      <w:rPr>
        <w:rFonts w:ascii="Verdana" w:hAnsi="Verdana" w:hint="default"/>
        <w:color w:val="4D6F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14"/>
  </w:num>
  <w:num w:numId="5">
    <w:abstractNumId w:val="41"/>
  </w:num>
  <w:num w:numId="6">
    <w:abstractNumId w:val="20"/>
  </w:num>
  <w:num w:numId="7">
    <w:abstractNumId w:val="16"/>
  </w:num>
  <w:num w:numId="8">
    <w:abstractNumId w:val="12"/>
  </w:num>
  <w:num w:numId="9">
    <w:abstractNumId w:val="6"/>
  </w:num>
  <w:num w:numId="10">
    <w:abstractNumId w:val="24"/>
  </w:num>
  <w:num w:numId="11">
    <w:abstractNumId w:val="26"/>
  </w:num>
  <w:num w:numId="12">
    <w:abstractNumId w:val="37"/>
  </w:num>
  <w:num w:numId="13">
    <w:abstractNumId w:val="25"/>
  </w:num>
  <w:num w:numId="14">
    <w:abstractNumId w:val="8"/>
  </w:num>
  <w:num w:numId="15">
    <w:abstractNumId w:val="36"/>
  </w:num>
  <w:num w:numId="16">
    <w:abstractNumId w:val="22"/>
  </w:num>
  <w:num w:numId="17">
    <w:abstractNumId w:val="34"/>
  </w:num>
  <w:num w:numId="18">
    <w:abstractNumId w:val="9"/>
  </w:num>
  <w:num w:numId="19">
    <w:abstractNumId w:val="30"/>
  </w:num>
  <w:num w:numId="20">
    <w:abstractNumId w:val="4"/>
  </w:num>
  <w:num w:numId="21">
    <w:abstractNumId w:val="19"/>
  </w:num>
  <w:num w:numId="22">
    <w:abstractNumId w:val="5"/>
  </w:num>
  <w:num w:numId="23">
    <w:abstractNumId w:val="3"/>
  </w:num>
  <w:num w:numId="24">
    <w:abstractNumId w:val="28"/>
  </w:num>
  <w:num w:numId="25">
    <w:abstractNumId w:val="0"/>
  </w:num>
  <w:num w:numId="26">
    <w:abstractNumId w:val="35"/>
  </w:num>
  <w:num w:numId="27">
    <w:abstractNumId w:val="21"/>
  </w:num>
  <w:num w:numId="28">
    <w:abstractNumId w:val="23"/>
  </w:num>
  <w:num w:numId="29">
    <w:abstractNumId w:val="27"/>
  </w:num>
  <w:num w:numId="30">
    <w:abstractNumId w:val="32"/>
  </w:num>
  <w:num w:numId="31">
    <w:abstractNumId w:val="1"/>
  </w:num>
  <w:num w:numId="32">
    <w:abstractNumId w:val="17"/>
  </w:num>
  <w:num w:numId="33">
    <w:abstractNumId w:val="39"/>
  </w:num>
  <w:num w:numId="34">
    <w:abstractNumId w:val="13"/>
  </w:num>
  <w:num w:numId="35">
    <w:abstractNumId w:val="7"/>
  </w:num>
  <w:num w:numId="36">
    <w:abstractNumId w:val="10"/>
  </w:num>
  <w:num w:numId="37">
    <w:abstractNumId w:val="40"/>
  </w:num>
  <w:num w:numId="38">
    <w:abstractNumId w:val="2"/>
  </w:num>
  <w:num w:numId="39">
    <w:abstractNumId w:val="38"/>
  </w:num>
  <w:num w:numId="40">
    <w:abstractNumId w:val="33"/>
  </w:num>
  <w:num w:numId="41">
    <w:abstractNumId w:val="31"/>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DE"/>
    <w:rsid w:val="00001BF3"/>
    <w:rsid w:val="00001DC2"/>
    <w:rsid w:val="000023F8"/>
    <w:rsid w:val="00002854"/>
    <w:rsid w:val="000034E5"/>
    <w:rsid w:val="000042A9"/>
    <w:rsid w:val="000042E7"/>
    <w:rsid w:val="00004B7D"/>
    <w:rsid w:val="00004D4C"/>
    <w:rsid w:val="00004D70"/>
    <w:rsid w:val="00004F93"/>
    <w:rsid w:val="000071AD"/>
    <w:rsid w:val="000076E7"/>
    <w:rsid w:val="0001093A"/>
    <w:rsid w:val="00010C25"/>
    <w:rsid w:val="00010E3A"/>
    <w:rsid w:val="0001324F"/>
    <w:rsid w:val="000141E0"/>
    <w:rsid w:val="00014E08"/>
    <w:rsid w:val="0001527F"/>
    <w:rsid w:val="00015327"/>
    <w:rsid w:val="000155F5"/>
    <w:rsid w:val="00016A6A"/>
    <w:rsid w:val="00016ED6"/>
    <w:rsid w:val="00017058"/>
    <w:rsid w:val="000170D9"/>
    <w:rsid w:val="0001715F"/>
    <w:rsid w:val="000175E8"/>
    <w:rsid w:val="00017CB7"/>
    <w:rsid w:val="00020A06"/>
    <w:rsid w:val="000213B1"/>
    <w:rsid w:val="000217D2"/>
    <w:rsid w:val="00022E27"/>
    <w:rsid w:val="00025575"/>
    <w:rsid w:val="00026C6C"/>
    <w:rsid w:val="0002725F"/>
    <w:rsid w:val="00027965"/>
    <w:rsid w:val="00027F53"/>
    <w:rsid w:val="00027FC0"/>
    <w:rsid w:val="00030407"/>
    <w:rsid w:val="0003071D"/>
    <w:rsid w:val="00030995"/>
    <w:rsid w:val="000309C1"/>
    <w:rsid w:val="00031006"/>
    <w:rsid w:val="00031C8A"/>
    <w:rsid w:val="00032860"/>
    <w:rsid w:val="00032ABD"/>
    <w:rsid w:val="00032E2A"/>
    <w:rsid w:val="00033AE5"/>
    <w:rsid w:val="00033F59"/>
    <w:rsid w:val="00034D62"/>
    <w:rsid w:val="000352C8"/>
    <w:rsid w:val="00035EDF"/>
    <w:rsid w:val="00036446"/>
    <w:rsid w:val="000422C0"/>
    <w:rsid w:val="0004375A"/>
    <w:rsid w:val="00043A6F"/>
    <w:rsid w:val="000441CD"/>
    <w:rsid w:val="000443C4"/>
    <w:rsid w:val="00044619"/>
    <w:rsid w:val="0004602C"/>
    <w:rsid w:val="00047063"/>
    <w:rsid w:val="000470A1"/>
    <w:rsid w:val="00047A1B"/>
    <w:rsid w:val="00047E85"/>
    <w:rsid w:val="00047EF8"/>
    <w:rsid w:val="0005180B"/>
    <w:rsid w:val="00051916"/>
    <w:rsid w:val="00051F8F"/>
    <w:rsid w:val="0005246B"/>
    <w:rsid w:val="00052BBE"/>
    <w:rsid w:val="00052F41"/>
    <w:rsid w:val="000531C7"/>
    <w:rsid w:val="0005348B"/>
    <w:rsid w:val="00053F6D"/>
    <w:rsid w:val="000541DE"/>
    <w:rsid w:val="000542A4"/>
    <w:rsid w:val="00054522"/>
    <w:rsid w:val="000554CF"/>
    <w:rsid w:val="000558A4"/>
    <w:rsid w:val="00055FC3"/>
    <w:rsid w:val="000561F7"/>
    <w:rsid w:val="000562A7"/>
    <w:rsid w:val="00057665"/>
    <w:rsid w:val="000576DC"/>
    <w:rsid w:val="00060E85"/>
    <w:rsid w:val="000613B8"/>
    <w:rsid w:val="000618AB"/>
    <w:rsid w:val="00061FFE"/>
    <w:rsid w:val="00063231"/>
    <w:rsid w:val="00063C08"/>
    <w:rsid w:val="00063D71"/>
    <w:rsid w:val="00064E62"/>
    <w:rsid w:val="0006534C"/>
    <w:rsid w:val="00065715"/>
    <w:rsid w:val="00065CA2"/>
    <w:rsid w:val="00065DED"/>
    <w:rsid w:val="00065FF9"/>
    <w:rsid w:val="00065FFD"/>
    <w:rsid w:val="0006633C"/>
    <w:rsid w:val="00067D5A"/>
    <w:rsid w:val="000704DF"/>
    <w:rsid w:val="000707A9"/>
    <w:rsid w:val="0007093A"/>
    <w:rsid w:val="00070C19"/>
    <w:rsid w:val="00070E3B"/>
    <w:rsid w:val="000712BD"/>
    <w:rsid w:val="00071A04"/>
    <w:rsid w:val="00071D74"/>
    <w:rsid w:val="00071F56"/>
    <w:rsid w:val="00072853"/>
    <w:rsid w:val="0007363D"/>
    <w:rsid w:val="00073E42"/>
    <w:rsid w:val="000740F6"/>
    <w:rsid w:val="000746E3"/>
    <w:rsid w:val="0007585F"/>
    <w:rsid w:val="00075AA1"/>
    <w:rsid w:val="00075D47"/>
    <w:rsid w:val="00076CCF"/>
    <w:rsid w:val="00076CDD"/>
    <w:rsid w:val="00077011"/>
    <w:rsid w:val="00077757"/>
    <w:rsid w:val="00077F45"/>
    <w:rsid w:val="00077FA0"/>
    <w:rsid w:val="00080284"/>
    <w:rsid w:val="000805EF"/>
    <w:rsid w:val="0008072A"/>
    <w:rsid w:val="00081AB6"/>
    <w:rsid w:val="000827EE"/>
    <w:rsid w:val="000829BD"/>
    <w:rsid w:val="00082A0B"/>
    <w:rsid w:val="00082E4C"/>
    <w:rsid w:val="00083407"/>
    <w:rsid w:val="00083B18"/>
    <w:rsid w:val="000842E4"/>
    <w:rsid w:val="00084329"/>
    <w:rsid w:val="000844C6"/>
    <w:rsid w:val="000845C5"/>
    <w:rsid w:val="00086109"/>
    <w:rsid w:val="00086958"/>
    <w:rsid w:val="0008761C"/>
    <w:rsid w:val="00087852"/>
    <w:rsid w:val="000878E7"/>
    <w:rsid w:val="00087931"/>
    <w:rsid w:val="00087CE1"/>
    <w:rsid w:val="00087DE0"/>
    <w:rsid w:val="00090CD0"/>
    <w:rsid w:val="00090F06"/>
    <w:rsid w:val="000911BA"/>
    <w:rsid w:val="0009159B"/>
    <w:rsid w:val="000919FA"/>
    <w:rsid w:val="00091B29"/>
    <w:rsid w:val="00091C59"/>
    <w:rsid w:val="00091DD6"/>
    <w:rsid w:val="00092DE7"/>
    <w:rsid w:val="0009473D"/>
    <w:rsid w:val="00094EFC"/>
    <w:rsid w:val="00095292"/>
    <w:rsid w:val="00095974"/>
    <w:rsid w:val="00095CAA"/>
    <w:rsid w:val="000963C7"/>
    <w:rsid w:val="00096544"/>
    <w:rsid w:val="0009664C"/>
    <w:rsid w:val="00096892"/>
    <w:rsid w:val="00096E5C"/>
    <w:rsid w:val="000971EB"/>
    <w:rsid w:val="0009767E"/>
    <w:rsid w:val="000976FE"/>
    <w:rsid w:val="00097D5E"/>
    <w:rsid w:val="000A12F7"/>
    <w:rsid w:val="000A19C9"/>
    <w:rsid w:val="000A1E94"/>
    <w:rsid w:val="000A26C3"/>
    <w:rsid w:val="000A3458"/>
    <w:rsid w:val="000A5FED"/>
    <w:rsid w:val="000A6011"/>
    <w:rsid w:val="000A6126"/>
    <w:rsid w:val="000A6994"/>
    <w:rsid w:val="000A7360"/>
    <w:rsid w:val="000A75B3"/>
    <w:rsid w:val="000A7B13"/>
    <w:rsid w:val="000A7C60"/>
    <w:rsid w:val="000A7D1A"/>
    <w:rsid w:val="000B0DE8"/>
    <w:rsid w:val="000B3C68"/>
    <w:rsid w:val="000B4947"/>
    <w:rsid w:val="000B4E04"/>
    <w:rsid w:val="000B5AAB"/>
    <w:rsid w:val="000B5DC7"/>
    <w:rsid w:val="000B6229"/>
    <w:rsid w:val="000B76A4"/>
    <w:rsid w:val="000C0579"/>
    <w:rsid w:val="000C1449"/>
    <w:rsid w:val="000C215D"/>
    <w:rsid w:val="000C3210"/>
    <w:rsid w:val="000C39B4"/>
    <w:rsid w:val="000C3BA0"/>
    <w:rsid w:val="000C5D44"/>
    <w:rsid w:val="000C5F44"/>
    <w:rsid w:val="000C5FD6"/>
    <w:rsid w:val="000C666B"/>
    <w:rsid w:val="000C6CD0"/>
    <w:rsid w:val="000C72AA"/>
    <w:rsid w:val="000C755E"/>
    <w:rsid w:val="000C7806"/>
    <w:rsid w:val="000D05F8"/>
    <w:rsid w:val="000D0D29"/>
    <w:rsid w:val="000D0FC3"/>
    <w:rsid w:val="000D0FEF"/>
    <w:rsid w:val="000D1762"/>
    <w:rsid w:val="000D1784"/>
    <w:rsid w:val="000D2A2E"/>
    <w:rsid w:val="000D3C27"/>
    <w:rsid w:val="000D3D99"/>
    <w:rsid w:val="000D3EF3"/>
    <w:rsid w:val="000D49D3"/>
    <w:rsid w:val="000D4B80"/>
    <w:rsid w:val="000D5828"/>
    <w:rsid w:val="000D5A68"/>
    <w:rsid w:val="000D6BFF"/>
    <w:rsid w:val="000D6CF9"/>
    <w:rsid w:val="000E043D"/>
    <w:rsid w:val="000E0867"/>
    <w:rsid w:val="000E28AE"/>
    <w:rsid w:val="000E2D15"/>
    <w:rsid w:val="000E2E9A"/>
    <w:rsid w:val="000E2FEA"/>
    <w:rsid w:val="000E45D5"/>
    <w:rsid w:val="000E460C"/>
    <w:rsid w:val="000E50E5"/>
    <w:rsid w:val="000E51B8"/>
    <w:rsid w:val="000E536E"/>
    <w:rsid w:val="000E6026"/>
    <w:rsid w:val="000E6730"/>
    <w:rsid w:val="000E6D46"/>
    <w:rsid w:val="000E7415"/>
    <w:rsid w:val="000E74AF"/>
    <w:rsid w:val="000E74C0"/>
    <w:rsid w:val="000E778E"/>
    <w:rsid w:val="000E7D0B"/>
    <w:rsid w:val="000F0050"/>
    <w:rsid w:val="000F0179"/>
    <w:rsid w:val="000F0B2B"/>
    <w:rsid w:val="000F1DD0"/>
    <w:rsid w:val="000F30FD"/>
    <w:rsid w:val="000F37CA"/>
    <w:rsid w:val="000F4684"/>
    <w:rsid w:val="000F4D6B"/>
    <w:rsid w:val="000F50CF"/>
    <w:rsid w:val="000F59EA"/>
    <w:rsid w:val="000F6278"/>
    <w:rsid w:val="000F6592"/>
    <w:rsid w:val="000F777C"/>
    <w:rsid w:val="001000DF"/>
    <w:rsid w:val="001004DC"/>
    <w:rsid w:val="001009A3"/>
    <w:rsid w:val="00100ED1"/>
    <w:rsid w:val="00101171"/>
    <w:rsid w:val="0010151E"/>
    <w:rsid w:val="00101573"/>
    <w:rsid w:val="0010187C"/>
    <w:rsid w:val="00103002"/>
    <w:rsid w:val="00103205"/>
    <w:rsid w:val="00103E37"/>
    <w:rsid w:val="001042D0"/>
    <w:rsid w:val="001044F3"/>
    <w:rsid w:val="00105159"/>
    <w:rsid w:val="0010517F"/>
    <w:rsid w:val="00105BB8"/>
    <w:rsid w:val="00105DA7"/>
    <w:rsid w:val="001071A7"/>
    <w:rsid w:val="0011351B"/>
    <w:rsid w:val="001135EC"/>
    <w:rsid w:val="001138AD"/>
    <w:rsid w:val="00113901"/>
    <w:rsid w:val="00113B60"/>
    <w:rsid w:val="00113FA1"/>
    <w:rsid w:val="001145B6"/>
    <w:rsid w:val="00114979"/>
    <w:rsid w:val="00114EB8"/>
    <w:rsid w:val="00115BEC"/>
    <w:rsid w:val="001163F0"/>
    <w:rsid w:val="001177C8"/>
    <w:rsid w:val="00117B9C"/>
    <w:rsid w:val="00121A41"/>
    <w:rsid w:val="00122A28"/>
    <w:rsid w:val="00123191"/>
    <w:rsid w:val="00123302"/>
    <w:rsid w:val="00123801"/>
    <w:rsid w:val="00123ECE"/>
    <w:rsid w:val="00124371"/>
    <w:rsid w:val="00124CC4"/>
    <w:rsid w:val="00125107"/>
    <w:rsid w:val="001251B3"/>
    <w:rsid w:val="0012562A"/>
    <w:rsid w:val="00125675"/>
    <w:rsid w:val="001259AE"/>
    <w:rsid w:val="001260FC"/>
    <w:rsid w:val="00126334"/>
    <w:rsid w:val="0012700B"/>
    <w:rsid w:val="001279B7"/>
    <w:rsid w:val="00127E72"/>
    <w:rsid w:val="0013012C"/>
    <w:rsid w:val="0013102E"/>
    <w:rsid w:val="00131737"/>
    <w:rsid w:val="00131A28"/>
    <w:rsid w:val="00131EC6"/>
    <w:rsid w:val="001322A7"/>
    <w:rsid w:val="001339D4"/>
    <w:rsid w:val="00133D3F"/>
    <w:rsid w:val="00134C49"/>
    <w:rsid w:val="00135040"/>
    <w:rsid w:val="00135CA6"/>
    <w:rsid w:val="00137055"/>
    <w:rsid w:val="001370D5"/>
    <w:rsid w:val="001373F0"/>
    <w:rsid w:val="00137517"/>
    <w:rsid w:val="00137C12"/>
    <w:rsid w:val="00137C94"/>
    <w:rsid w:val="00140BC5"/>
    <w:rsid w:val="00140C4E"/>
    <w:rsid w:val="001419A9"/>
    <w:rsid w:val="00141A37"/>
    <w:rsid w:val="00144970"/>
    <w:rsid w:val="00145D56"/>
    <w:rsid w:val="001464AA"/>
    <w:rsid w:val="00146544"/>
    <w:rsid w:val="001467EB"/>
    <w:rsid w:val="00146A3B"/>
    <w:rsid w:val="00146B79"/>
    <w:rsid w:val="00147A58"/>
    <w:rsid w:val="00147E17"/>
    <w:rsid w:val="00147FDC"/>
    <w:rsid w:val="00150858"/>
    <w:rsid w:val="00150AC5"/>
    <w:rsid w:val="0015192E"/>
    <w:rsid w:val="0015399B"/>
    <w:rsid w:val="0015433E"/>
    <w:rsid w:val="0015475C"/>
    <w:rsid w:val="00155177"/>
    <w:rsid w:val="001551DC"/>
    <w:rsid w:val="00156570"/>
    <w:rsid w:val="00157016"/>
    <w:rsid w:val="00157FBC"/>
    <w:rsid w:val="00160422"/>
    <w:rsid w:val="00161471"/>
    <w:rsid w:val="00163C66"/>
    <w:rsid w:val="00163DC6"/>
    <w:rsid w:val="00163E1A"/>
    <w:rsid w:val="0016418E"/>
    <w:rsid w:val="001676CA"/>
    <w:rsid w:val="00167E3E"/>
    <w:rsid w:val="00167E96"/>
    <w:rsid w:val="001700A8"/>
    <w:rsid w:val="00170976"/>
    <w:rsid w:val="0017149A"/>
    <w:rsid w:val="001715F4"/>
    <w:rsid w:val="001717A8"/>
    <w:rsid w:val="001722FD"/>
    <w:rsid w:val="0017370D"/>
    <w:rsid w:val="00173849"/>
    <w:rsid w:val="001740F7"/>
    <w:rsid w:val="00174356"/>
    <w:rsid w:val="0017559E"/>
    <w:rsid w:val="001756C5"/>
    <w:rsid w:val="00175B1C"/>
    <w:rsid w:val="0017728F"/>
    <w:rsid w:val="00177457"/>
    <w:rsid w:val="00177806"/>
    <w:rsid w:val="00177D7E"/>
    <w:rsid w:val="001800E9"/>
    <w:rsid w:val="0018071C"/>
    <w:rsid w:val="0018074B"/>
    <w:rsid w:val="001807CE"/>
    <w:rsid w:val="00180FED"/>
    <w:rsid w:val="00181381"/>
    <w:rsid w:val="001814B8"/>
    <w:rsid w:val="001816C2"/>
    <w:rsid w:val="00181A86"/>
    <w:rsid w:val="001820DD"/>
    <w:rsid w:val="001823E2"/>
    <w:rsid w:val="00182A3B"/>
    <w:rsid w:val="00183895"/>
    <w:rsid w:val="00183DDE"/>
    <w:rsid w:val="001841AE"/>
    <w:rsid w:val="0018492E"/>
    <w:rsid w:val="00185BCA"/>
    <w:rsid w:val="00185E6B"/>
    <w:rsid w:val="00185E71"/>
    <w:rsid w:val="00186530"/>
    <w:rsid w:val="001906FC"/>
    <w:rsid w:val="001907A6"/>
    <w:rsid w:val="00191F2F"/>
    <w:rsid w:val="00191F71"/>
    <w:rsid w:val="00192768"/>
    <w:rsid w:val="00193445"/>
    <w:rsid w:val="001969DC"/>
    <w:rsid w:val="001979DD"/>
    <w:rsid w:val="00197B97"/>
    <w:rsid w:val="001A093D"/>
    <w:rsid w:val="001A0B68"/>
    <w:rsid w:val="001A1368"/>
    <w:rsid w:val="001A27A6"/>
    <w:rsid w:val="001A2C9C"/>
    <w:rsid w:val="001A2E48"/>
    <w:rsid w:val="001A2EAE"/>
    <w:rsid w:val="001A3478"/>
    <w:rsid w:val="001A38F2"/>
    <w:rsid w:val="001A472B"/>
    <w:rsid w:val="001A4BED"/>
    <w:rsid w:val="001A4FA0"/>
    <w:rsid w:val="001A62CF"/>
    <w:rsid w:val="001A68BB"/>
    <w:rsid w:val="001A6C48"/>
    <w:rsid w:val="001A76BC"/>
    <w:rsid w:val="001A7C19"/>
    <w:rsid w:val="001B014E"/>
    <w:rsid w:val="001B03C6"/>
    <w:rsid w:val="001B0D4F"/>
    <w:rsid w:val="001B1551"/>
    <w:rsid w:val="001B1635"/>
    <w:rsid w:val="001B1E6E"/>
    <w:rsid w:val="001B1F61"/>
    <w:rsid w:val="001B22A1"/>
    <w:rsid w:val="001B2EE4"/>
    <w:rsid w:val="001B3396"/>
    <w:rsid w:val="001B4622"/>
    <w:rsid w:val="001B4B47"/>
    <w:rsid w:val="001B54A2"/>
    <w:rsid w:val="001B5BC7"/>
    <w:rsid w:val="001B6127"/>
    <w:rsid w:val="001B6CF4"/>
    <w:rsid w:val="001B7AFD"/>
    <w:rsid w:val="001C0C51"/>
    <w:rsid w:val="001C1790"/>
    <w:rsid w:val="001C2381"/>
    <w:rsid w:val="001C340B"/>
    <w:rsid w:val="001C40C6"/>
    <w:rsid w:val="001C4747"/>
    <w:rsid w:val="001C5D80"/>
    <w:rsid w:val="001C65D0"/>
    <w:rsid w:val="001C675A"/>
    <w:rsid w:val="001C6C64"/>
    <w:rsid w:val="001C72E5"/>
    <w:rsid w:val="001C76E3"/>
    <w:rsid w:val="001C7FB6"/>
    <w:rsid w:val="001D1E42"/>
    <w:rsid w:val="001D1F10"/>
    <w:rsid w:val="001D23BB"/>
    <w:rsid w:val="001D2D2F"/>
    <w:rsid w:val="001D4794"/>
    <w:rsid w:val="001D547A"/>
    <w:rsid w:val="001D59C8"/>
    <w:rsid w:val="001D6ABF"/>
    <w:rsid w:val="001D72AE"/>
    <w:rsid w:val="001E01ED"/>
    <w:rsid w:val="001E031A"/>
    <w:rsid w:val="001E0E33"/>
    <w:rsid w:val="001E2155"/>
    <w:rsid w:val="001E261F"/>
    <w:rsid w:val="001E4779"/>
    <w:rsid w:val="001E5106"/>
    <w:rsid w:val="001E533C"/>
    <w:rsid w:val="001E583C"/>
    <w:rsid w:val="001E5C13"/>
    <w:rsid w:val="001E5C56"/>
    <w:rsid w:val="001E6014"/>
    <w:rsid w:val="001F01EC"/>
    <w:rsid w:val="001F0CDF"/>
    <w:rsid w:val="001F0E20"/>
    <w:rsid w:val="001F170E"/>
    <w:rsid w:val="001F1C54"/>
    <w:rsid w:val="001F2DCB"/>
    <w:rsid w:val="001F3327"/>
    <w:rsid w:val="001F386C"/>
    <w:rsid w:val="001F39BF"/>
    <w:rsid w:val="001F3BBD"/>
    <w:rsid w:val="001F44F3"/>
    <w:rsid w:val="001F49B5"/>
    <w:rsid w:val="001F5371"/>
    <w:rsid w:val="001F760D"/>
    <w:rsid w:val="001F7ABB"/>
    <w:rsid w:val="0020188C"/>
    <w:rsid w:val="00202086"/>
    <w:rsid w:val="002021E5"/>
    <w:rsid w:val="00205281"/>
    <w:rsid w:val="002059A6"/>
    <w:rsid w:val="00205ABE"/>
    <w:rsid w:val="00205B7A"/>
    <w:rsid w:val="00207534"/>
    <w:rsid w:val="00207769"/>
    <w:rsid w:val="00210385"/>
    <w:rsid w:val="002108B4"/>
    <w:rsid w:val="002109A3"/>
    <w:rsid w:val="00210DEC"/>
    <w:rsid w:val="002118A8"/>
    <w:rsid w:val="00211916"/>
    <w:rsid w:val="002136D6"/>
    <w:rsid w:val="002137FA"/>
    <w:rsid w:val="0021433C"/>
    <w:rsid w:val="00215323"/>
    <w:rsid w:val="0021535D"/>
    <w:rsid w:val="0021573A"/>
    <w:rsid w:val="00215B0C"/>
    <w:rsid w:val="00216BE7"/>
    <w:rsid w:val="00216EEF"/>
    <w:rsid w:val="0021739A"/>
    <w:rsid w:val="0021760B"/>
    <w:rsid w:val="002177DD"/>
    <w:rsid w:val="00220958"/>
    <w:rsid w:val="00220C2C"/>
    <w:rsid w:val="00221F40"/>
    <w:rsid w:val="00222478"/>
    <w:rsid w:val="00222535"/>
    <w:rsid w:val="00222AAC"/>
    <w:rsid w:val="0022302D"/>
    <w:rsid w:val="00224C28"/>
    <w:rsid w:val="00224DC1"/>
    <w:rsid w:val="002259A7"/>
    <w:rsid w:val="00225D6A"/>
    <w:rsid w:val="00225ECA"/>
    <w:rsid w:val="002265A1"/>
    <w:rsid w:val="00226EC9"/>
    <w:rsid w:val="00227005"/>
    <w:rsid w:val="0022715C"/>
    <w:rsid w:val="002278E2"/>
    <w:rsid w:val="00231F53"/>
    <w:rsid w:val="002323C9"/>
    <w:rsid w:val="00232CB5"/>
    <w:rsid w:val="00232DA7"/>
    <w:rsid w:val="00233BFC"/>
    <w:rsid w:val="00234409"/>
    <w:rsid w:val="00234B64"/>
    <w:rsid w:val="00235179"/>
    <w:rsid w:val="0023518E"/>
    <w:rsid w:val="00235228"/>
    <w:rsid w:val="00235E2A"/>
    <w:rsid w:val="00235FE9"/>
    <w:rsid w:val="002361A5"/>
    <w:rsid w:val="00236F58"/>
    <w:rsid w:val="00237F48"/>
    <w:rsid w:val="00240C66"/>
    <w:rsid w:val="00241103"/>
    <w:rsid w:val="002412F4"/>
    <w:rsid w:val="00242185"/>
    <w:rsid w:val="0024304B"/>
    <w:rsid w:val="00243D36"/>
    <w:rsid w:val="00244319"/>
    <w:rsid w:val="0024453F"/>
    <w:rsid w:val="00246228"/>
    <w:rsid w:val="00246855"/>
    <w:rsid w:val="00246D2B"/>
    <w:rsid w:val="00247021"/>
    <w:rsid w:val="0024741B"/>
    <w:rsid w:val="00251D50"/>
    <w:rsid w:val="00252BE0"/>
    <w:rsid w:val="00253061"/>
    <w:rsid w:val="00253856"/>
    <w:rsid w:val="00253C94"/>
    <w:rsid w:val="00254B85"/>
    <w:rsid w:val="0025560F"/>
    <w:rsid w:val="00255669"/>
    <w:rsid w:val="0025582B"/>
    <w:rsid w:val="00255ED4"/>
    <w:rsid w:val="00256373"/>
    <w:rsid w:val="00257819"/>
    <w:rsid w:val="00257F31"/>
    <w:rsid w:val="002601CA"/>
    <w:rsid w:val="00260856"/>
    <w:rsid w:val="00260D7A"/>
    <w:rsid w:val="00261E47"/>
    <w:rsid w:val="00262E41"/>
    <w:rsid w:val="00262F4A"/>
    <w:rsid w:val="00263889"/>
    <w:rsid w:val="00263A1F"/>
    <w:rsid w:val="0026453F"/>
    <w:rsid w:val="00264A7F"/>
    <w:rsid w:val="00265EB6"/>
    <w:rsid w:val="002677ED"/>
    <w:rsid w:val="0027061C"/>
    <w:rsid w:val="00271D37"/>
    <w:rsid w:val="002730A0"/>
    <w:rsid w:val="0027360A"/>
    <w:rsid w:val="00273995"/>
    <w:rsid w:val="00274616"/>
    <w:rsid w:val="00274DE5"/>
    <w:rsid w:val="00276234"/>
    <w:rsid w:val="00277ACB"/>
    <w:rsid w:val="00280F69"/>
    <w:rsid w:val="00281031"/>
    <w:rsid w:val="00281876"/>
    <w:rsid w:val="00281CC2"/>
    <w:rsid w:val="002822B8"/>
    <w:rsid w:val="00282831"/>
    <w:rsid w:val="002828C7"/>
    <w:rsid w:val="0028399B"/>
    <w:rsid w:val="00283FB3"/>
    <w:rsid w:val="0028415A"/>
    <w:rsid w:val="00284945"/>
    <w:rsid w:val="00284EE0"/>
    <w:rsid w:val="00285197"/>
    <w:rsid w:val="002852FC"/>
    <w:rsid w:val="00285DC1"/>
    <w:rsid w:val="002871CE"/>
    <w:rsid w:val="002875C4"/>
    <w:rsid w:val="002875F1"/>
    <w:rsid w:val="0029076C"/>
    <w:rsid w:val="00291D1A"/>
    <w:rsid w:val="00291FFD"/>
    <w:rsid w:val="00292EC7"/>
    <w:rsid w:val="002933ED"/>
    <w:rsid w:val="002937A9"/>
    <w:rsid w:val="0029453A"/>
    <w:rsid w:val="002960A5"/>
    <w:rsid w:val="002971CE"/>
    <w:rsid w:val="00297F72"/>
    <w:rsid w:val="002A04AB"/>
    <w:rsid w:val="002A0F38"/>
    <w:rsid w:val="002A112A"/>
    <w:rsid w:val="002A20D0"/>
    <w:rsid w:val="002A23CB"/>
    <w:rsid w:val="002A2E88"/>
    <w:rsid w:val="002A3F2A"/>
    <w:rsid w:val="002A461E"/>
    <w:rsid w:val="002A6FCB"/>
    <w:rsid w:val="002A7AF9"/>
    <w:rsid w:val="002A7F6F"/>
    <w:rsid w:val="002B029E"/>
    <w:rsid w:val="002B0E79"/>
    <w:rsid w:val="002B159B"/>
    <w:rsid w:val="002B274C"/>
    <w:rsid w:val="002B299E"/>
    <w:rsid w:val="002B327E"/>
    <w:rsid w:val="002B3DCF"/>
    <w:rsid w:val="002B46BD"/>
    <w:rsid w:val="002B5901"/>
    <w:rsid w:val="002C06B6"/>
    <w:rsid w:val="002C0A9E"/>
    <w:rsid w:val="002C0C5F"/>
    <w:rsid w:val="002C137A"/>
    <w:rsid w:val="002C1654"/>
    <w:rsid w:val="002C1ABD"/>
    <w:rsid w:val="002C1B6D"/>
    <w:rsid w:val="002C4F6A"/>
    <w:rsid w:val="002C4FBB"/>
    <w:rsid w:val="002C539A"/>
    <w:rsid w:val="002C5EA1"/>
    <w:rsid w:val="002C5F6B"/>
    <w:rsid w:val="002C64AF"/>
    <w:rsid w:val="002C7C39"/>
    <w:rsid w:val="002D0DC4"/>
    <w:rsid w:val="002D153A"/>
    <w:rsid w:val="002D258F"/>
    <w:rsid w:val="002D341D"/>
    <w:rsid w:val="002D3BA6"/>
    <w:rsid w:val="002D3D63"/>
    <w:rsid w:val="002D3F4F"/>
    <w:rsid w:val="002D4C95"/>
    <w:rsid w:val="002D5A5D"/>
    <w:rsid w:val="002D6956"/>
    <w:rsid w:val="002D73D4"/>
    <w:rsid w:val="002D75C4"/>
    <w:rsid w:val="002D7B21"/>
    <w:rsid w:val="002D7D09"/>
    <w:rsid w:val="002E0F09"/>
    <w:rsid w:val="002E11C5"/>
    <w:rsid w:val="002E15E0"/>
    <w:rsid w:val="002E2C33"/>
    <w:rsid w:val="002E2F03"/>
    <w:rsid w:val="002E30DE"/>
    <w:rsid w:val="002E3F27"/>
    <w:rsid w:val="002E4148"/>
    <w:rsid w:val="002E459E"/>
    <w:rsid w:val="002E478E"/>
    <w:rsid w:val="002E4EA8"/>
    <w:rsid w:val="002E515E"/>
    <w:rsid w:val="002E5A33"/>
    <w:rsid w:val="002E7A3B"/>
    <w:rsid w:val="002F0C95"/>
    <w:rsid w:val="002F11A8"/>
    <w:rsid w:val="002F1634"/>
    <w:rsid w:val="002F1C23"/>
    <w:rsid w:val="002F60F5"/>
    <w:rsid w:val="002F7172"/>
    <w:rsid w:val="002F76A1"/>
    <w:rsid w:val="003004E3"/>
    <w:rsid w:val="00300592"/>
    <w:rsid w:val="003011CF"/>
    <w:rsid w:val="00301BE9"/>
    <w:rsid w:val="0030268F"/>
    <w:rsid w:val="00302DDD"/>
    <w:rsid w:val="00303867"/>
    <w:rsid w:val="00303F80"/>
    <w:rsid w:val="0030494C"/>
    <w:rsid w:val="00305395"/>
    <w:rsid w:val="00305FFE"/>
    <w:rsid w:val="00306D76"/>
    <w:rsid w:val="00306E32"/>
    <w:rsid w:val="00307CA6"/>
    <w:rsid w:val="003101DB"/>
    <w:rsid w:val="00310369"/>
    <w:rsid w:val="003107F9"/>
    <w:rsid w:val="00310EDF"/>
    <w:rsid w:val="00310F21"/>
    <w:rsid w:val="003117DC"/>
    <w:rsid w:val="00312399"/>
    <w:rsid w:val="00312703"/>
    <w:rsid w:val="003128F3"/>
    <w:rsid w:val="00312B38"/>
    <w:rsid w:val="0031314C"/>
    <w:rsid w:val="003138A7"/>
    <w:rsid w:val="00314C55"/>
    <w:rsid w:val="00315912"/>
    <w:rsid w:val="00317694"/>
    <w:rsid w:val="00317ED9"/>
    <w:rsid w:val="00317EF9"/>
    <w:rsid w:val="00320A2E"/>
    <w:rsid w:val="00320CC5"/>
    <w:rsid w:val="0032156B"/>
    <w:rsid w:val="00321AA4"/>
    <w:rsid w:val="00321CD9"/>
    <w:rsid w:val="00321CFD"/>
    <w:rsid w:val="00321E10"/>
    <w:rsid w:val="0032232C"/>
    <w:rsid w:val="0032261A"/>
    <w:rsid w:val="00323421"/>
    <w:rsid w:val="00323EE1"/>
    <w:rsid w:val="00324498"/>
    <w:rsid w:val="003255ED"/>
    <w:rsid w:val="003264FA"/>
    <w:rsid w:val="003278D6"/>
    <w:rsid w:val="00330608"/>
    <w:rsid w:val="00330BE3"/>
    <w:rsid w:val="00331173"/>
    <w:rsid w:val="003314E7"/>
    <w:rsid w:val="0033173A"/>
    <w:rsid w:val="00331B7F"/>
    <w:rsid w:val="0033204F"/>
    <w:rsid w:val="0033264A"/>
    <w:rsid w:val="00332A6A"/>
    <w:rsid w:val="00333608"/>
    <w:rsid w:val="00333D68"/>
    <w:rsid w:val="00334752"/>
    <w:rsid w:val="00335170"/>
    <w:rsid w:val="003356E5"/>
    <w:rsid w:val="00335C25"/>
    <w:rsid w:val="00336F99"/>
    <w:rsid w:val="0034006A"/>
    <w:rsid w:val="00340718"/>
    <w:rsid w:val="00341436"/>
    <w:rsid w:val="00341D98"/>
    <w:rsid w:val="00342136"/>
    <w:rsid w:val="003428B0"/>
    <w:rsid w:val="00342A82"/>
    <w:rsid w:val="00344499"/>
    <w:rsid w:val="00344613"/>
    <w:rsid w:val="003447A2"/>
    <w:rsid w:val="00344A58"/>
    <w:rsid w:val="00345BA0"/>
    <w:rsid w:val="003466A0"/>
    <w:rsid w:val="00347419"/>
    <w:rsid w:val="00347C1D"/>
    <w:rsid w:val="00347F5E"/>
    <w:rsid w:val="0035018A"/>
    <w:rsid w:val="003506FE"/>
    <w:rsid w:val="00351132"/>
    <w:rsid w:val="00351BFF"/>
    <w:rsid w:val="00353066"/>
    <w:rsid w:val="003540C6"/>
    <w:rsid w:val="00354237"/>
    <w:rsid w:val="0035438F"/>
    <w:rsid w:val="0035440F"/>
    <w:rsid w:val="003544EF"/>
    <w:rsid w:val="00355D7C"/>
    <w:rsid w:val="00356041"/>
    <w:rsid w:val="003563FF"/>
    <w:rsid w:val="003568F5"/>
    <w:rsid w:val="00356CCC"/>
    <w:rsid w:val="00356F40"/>
    <w:rsid w:val="00357889"/>
    <w:rsid w:val="00357E55"/>
    <w:rsid w:val="003605A1"/>
    <w:rsid w:val="00360DEA"/>
    <w:rsid w:val="00360F72"/>
    <w:rsid w:val="00361534"/>
    <w:rsid w:val="00361955"/>
    <w:rsid w:val="00361B90"/>
    <w:rsid w:val="003631E9"/>
    <w:rsid w:val="00363F3F"/>
    <w:rsid w:val="00366F5D"/>
    <w:rsid w:val="00367D65"/>
    <w:rsid w:val="0037049E"/>
    <w:rsid w:val="00372574"/>
    <w:rsid w:val="003725F3"/>
    <w:rsid w:val="003728AC"/>
    <w:rsid w:val="003729C8"/>
    <w:rsid w:val="00373535"/>
    <w:rsid w:val="00373BCC"/>
    <w:rsid w:val="00373C80"/>
    <w:rsid w:val="00374A26"/>
    <w:rsid w:val="0037531A"/>
    <w:rsid w:val="00375DC7"/>
    <w:rsid w:val="003763FE"/>
    <w:rsid w:val="00377BA6"/>
    <w:rsid w:val="00377DBB"/>
    <w:rsid w:val="0038024E"/>
    <w:rsid w:val="00380833"/>
    <w:rsid w:val="00381222"/>
    <w:rsid w:val="00381655"/>
    <w:rsid w:val="00381A4C"/>
    <w:rsid w:val="003823D4"/>
    <w:rsid w:val="00382499"/>
    <w:rsid w:val="003824B2"/>
    <w:rsid w:val="00382D78"/>
    <w:rsid w:val="003852DB"/>
    <w:rsid w:val="00385304"/>
    <w:rsid w:val="0038546C"/>
    <w:rsid w:val="0038649C"/>
    <w:rsid w:val="00386680"/>
    <w:rsid w:val="00386694"/>
    <w:rsid w:val="00386AA1"/>
    <w:rsid w:val="00386BF1"/>
    <w:rsid w:val="00386FC3"/>
    <w:rsid w:val="003878A3"/>
    <w:rsid w:val="003902D1"/>
    <w:rsid w:val="00391ABC"/>
    <w:rsid w:val="00391D89"/>
    <w:rsid w:val="0039206B"/>
    <w:rsid w:val="00392AA1"/>
    <w:rsid w:val="00393F3A"/>
    <w:rsid w:val="0039485B"/>
    <w:rsid w:val="00394DA4"/>
    <w:rsid w:val="00394FD8"/>
    <w:rsid w:val="00395970"/>
    <w:rsid w:val="00397232"/>
    <w:rsid w:val="003A0272"/>
    <w:rsid w:val="003A21CF"/>
    <w:rsid w:val="003A28F5"/>
    <w:rsid w:val="003A2CE0"/>
    <w:rsid w:val="003A2E18"/>
    <w:rsid w:val="003A44CC"/>
    <w:rsid w:val="003A4AAF"/>
    <w:rsid w:val="003A5571"/>
    <w:rsid w:val="003A6304"/>
    <w:rsid w:val="003A67CF"/>
    <w:rsid w:val="003A6B5B"/>
    <w:rsid w:val="003A6C08"/>
    <w:rsid w:val="003A6E9E"/>
    <w:rsid w:val="003A704A"/>
    <w:rsid w:val="003A7075"/>
    <w:rsid w:val="003A725A"/>
    <w:rsid w:val="003B07DF"/>
    <w:rsid w:val="003B1188"/>
    <w:rsid w:val="003B2A4D"/>
    <w:rsid w:val="003B30DF"/>
    <w:rsid w:val="003B4A26"/>
    <w:rsid w:val="003B5DFA"/>
    <w:rsid w:val="003B64F0"/>
    <w:rsid w:val="003B6FF5"/>
    <w:rsid w:val="003B7501"/>
    <w:rsid w:val="003C0258"/>
    <w:rsid w:val="003C03D3"/>
    <w:rsid w:val="003C043A"/>
    <w:rsid w:val="003C1960"/>
    <w:rsid w:val="003C2867"/>
    <w:rsid w:val="003C2961"/>
    <w:rsid w:val="003C30C8"/>
    <w:rsid w:val="003C3132"/>
    <w:rsid w:val="003C3875"/>
    <w:rsid w:val="003C3995"/>
    <w:rsid w:val="003C3FE6"/>
    <w:rsid w:val="003C424A"/>
    <w:rsid w:val="003C42C2"/>
    <w:rsid w:val="003C5721"/>
    <w:rsid w:val="003C5E23"/>
    <w:rsid w:val="003C5FE5"/>
    <w:rsid w:val="003C625E"/>
    <w:rsid w:val="003C77CA"/>
    <w:rsid w:val="003C7D4B"/>
    <w:rsid w:val="003C7E86"/>
    <w:rsid w:val="003D0681"/>
    <w:rsid w:val="003D0796"/>
    <w:rsid w:val="003D182B"/>
    <w:rsid w:val="003D3271"/>
    <w:rsid w:val="003D34B1"/>
    <w:rsid w:val="003D35BB"/>
    <w:rsid w:val="003D384E"/>
    <w:rsid w:val="003D3B0B"/>
    <w:rsid w:val="003D67DA"/>
    <w:rsid w:val="003D6990"/>
    <w:rsid w:val="003D7B95"/>
    <w:rsid w:val="003E38D0"/>
    <w:rsid w:val="003E441A"/>
    <w:rsid w:val="003E4CC5"/>
    <w:rsid w:val="003E50A4"/>
    <w:rsid w:val="003E5861"/>
    <w:rsid w:val="003E78A6"/>
    <w:rsid w:val="003E7BB5"/>
    <w:rsid w:val="003E7BEB"/>
    <w:rsid w:val="003E7E6D"/>
    <w:rsid w:val="003F05B2"/>
    <w:rsid w:val="003F0FE2"/>
    <w:rsid w:val="003F1428"/>
    <w:rsid w:val="003F249B"/>
    <w:rsid w:val="003F281D"/>
    <w:rsid w:val="003F2916"/>
    <w:rsid w:val="003F2CB4"/>
    <w:rsid w:val="003F3932"/>
    <w:rsid w:val="003F433A"/>
    <w:rsid w:val="003F44F6"/>
    <w:rsid w:val="003F4958"/>
    <w:rsid w:val="003F535E"/>
    <w:rsid w:val="003F5707"/>
    <w:rsid w:val="003F5DB7"/>
    <w:rsid w:val="003F606C"/>
    <w:rsid w:val="003F6515"/>
    <w:rsid w:val="003F69F9"/>
    <w:rsid w:val="0040003D"/>
    <w:rsid w:val="00400294"/>
    <w:rsid w:val="00401803"/>
    <w:rsid w:val="004019F1"/>
    <w:rsid w:val="00401A82"/>
    <w:rsid w:val="004022B8"/>
    <w:rsid w:val="00403E33"/>
    <w:rsid w:val="00404B99"/>
    <w:rsid w:val="0040501E"/>
    <w:rsid w:val="00405C7F"/>
    <w:rsid w:val="0040736F"/>
    <w:rsid w:val="00407DD1"/>
    <w:rsid w:val="00410040"/>
    <w:rsid w:val="0041044E"/>
    <w:rsid w:val="004149C1"/>
    <w:rsid w:val="00415744"/>
    <w:rsid w:val="00415AEB"/>
    <w:rsid w:val="004170C5"/>
    <w:rsid w:val="0042031D"/>
    <w:rsid w:val="00420339"/>
    <w:rsid w:val="0042296A"/>
    <w:rsid w:val="00423A8A"/>
    <w:rsid w:val="00424080"/>
    <w:rsid w:val="004247AD"/>
    <w:rsid w:val="00424C27"/>
    <w:rsid w:val="004254BB"/>
    <w:rsid w:val="00425DC2"/>
    <w:rsid w:val="004268E5"/>
    <w:rsid w:val="00426CBF"/>
    <w:rsid w:val="00426D7E"/>
    <w:rsid w:val="00427232"/>
    <w:rsid w:val="0042781E"/>
    <w:rsid w:val="0043017E"/>
    <w:rsid w:val="00430AEC"/>
    <w:rsid w:val="00430E34"/>
    <w:rsid w:val="0043237D"/>
    <w:rsid w:val="0043269A"/>
    <w:rsid w:val="00433D1A"/>
    <w:rsid w:val="00433F3B"/>
    <w:rsid w:val="0043430E"/>
    <w:rsid w:val="0043467C"/>
    <w:rsid w:val="0043473D"/>
    <w:rsid w:val="004353F6"/>
    <w:rsid w:val="0043635A"/>
    <w:rsid w:val="00436764"/>
    <w:rsid w:val="00436D58"/>
    <w:rsid w:val="00436DDF"/>
    <w:rsid w:val="00440280"/>
    <w:rsid w:val="00440F5C"/>
    <w:rsid w:val="004411C3"/>
    <w:rsid w:val="00441243"/>
    <w:rsid w:val="00441C55"/>
    <w:rsid w:val="00441EE1"/>
    <w:rsid w:val="00441F42"/>
    <w:rsid w:val="00442347"/>
    <w:rsid w:val="0044302E"/>
    <w:rsid w:val="004435F7"/>
    <w:rsid w:val="00443801"/>
    <w:rsid w:val="00443FEE"/>
    <w:rsid w:val="00444468"/>
    <w:rsid w:val="004448BA"/>
    <w:rsid w:val="00444BDB"/>
    <w:rsid w:val="00445412"/>
    <w:rsid w:val="00445A67"/>
    <w:rsid w:val="0044632A"/>
    <w:rsid w:val="0044649F"/>
    <w:rsid w:val="00446E19"/>
    <w:rsid w:val="00446F0E"/>
    <w:rsid w:val="00450AD2"/>
    <w:rsid w:val="00451230"/>
    <w:rsid w:val="00451CCD"/>
    <w:rsid w:val="0045215A"/>
    <w:rsid w:val="0045332C"/>
    <w:rsid w:val="00453823"/>
    <w:rsid w:val="00453A15"/>
    <w:rsid w:val="00453D6D"/>
    <w:rsid w:val="00454837"/>
    <w:rsid w:val="00454ACF"/>
    <w:rsid w:val="00455A3D"/>
    <w:rsid w:val="004568A5"/>
    <w:rsid w:val="0045780F"/>
    <w:rsid w:val="004579D6"/>
    <w:rsid w:val="0046144A"/>
    <w:rsid w:val="00461D97"/>
    <w:rsid w:val="004622A6"/>
    <w:rsid w:val="00462DC1"/>
    <w:rsid w:val="00462E2D"/>
    <w:rsid w:val="00462E8D"/>
    <w:rsid w:val="004640FA"/>
    <w:rsid w:val="00464810"/>
    <w:rsid w:val="0046537D"/>
    <w:rsid w:val="004660A2"/>
    <w:rsid w:val="00467F85"/>
    <w:rsid w:val="00470003"/>
    <w:rsid w:val="004713FD"/>
    <w:rsid w:val="004717D2"/>
    <w:rsid w:val="0047198C"/>
    <w:rsid w:val="004730F6"/>
    <w:rsid w:val="00473947"/>
    <w:rsid w:val="004745A1"/>
    <w:rsid w:val="00475222"/>
    <w:rsid w:val="00476537"/>
    <w:rsid w:val="00476D82"/>
    <w:rsid w:val="004771E6"/>
    <w:rsid w:val="00477700"/>
    <w:rsid w:val="00477C04"/>
    <w:rsid w:val="00477E4A"/>
    <w:rsid w:val="004804CB"/>
    <w:rsid w:val="00480543"/>
    <w:rsid w:val="0048080B"/>
    <w:rsid w:val="00480ACE"/>
    <w:rsid w:val="00481586"/>
    <w:rsid w:val="0048203D"/>
    <w:rsid w:val="00482FEB"/>
    <w:rsid w:val="00483075"/>
    <w:rsid w:val="00483E40"/>
    <w:rsid w:val="00484484"/>
    <w:rsid w:val="00484B6B"/>
    <w:rsid w:val="004861E7"/>
    <w:rsid w:val="004865A5"/>
    <w:rsid w:val="0048697F"/>
    <w:rsid w:val="004869AC"/>
    <w:rsid w:val="00486C9F"/>
    <w:rsid w:val="00490756"/>
    <w:rsid w:val="00490AB5"/>
    <w:rsid w:val="00492564"/>
    <w:rsid w:val="00496159"/>
    <w:rsid w:val="00496DF5"/>
    <w:rsid w:val="00497E11"/>
    <w:rsid w:val="004A002B"/>
    <w:rsid w:val="004A072B"/>
    <w:rsid w:val="004A12A9"/>
    <w:rsid w:val="004A14B1"/>
    <w:rsid w:val="004A17A2"/>
    <w:rsid w:val="004A2E30"/>
    <w:rsid w:val="004A2F41"/>
    <w:rsid w:val="004A3EFD"/>
    <w:rsid w:val="004A49C4"/>
    <w:rsid w:val="004A540A"/>
    <w:rsid w:val="004A6089"/>
    <w:rsid w:val="004A61FD"/>
    <w:rsid w:val="004A6273"/>
    <w:rsid w:val="004A667E"/>
    <w:rsid w:val="004A714C"/>
    <w:rsid w:val="004A7B97"/>
    <w:rsid w:val="004A7D36"/>
    <w:rsid w:val="004B0A7A"/>
    <w:rsid w:val="004B311F"/>
    <w:rsid w:val="004B3477"/>
    <w:rsid w:val="004B34AA"/>
    <w:rsid w:val="004B4AA8"/>
    <w:rsid w:val="004B5941"/>
    <w:rsid w:val="004B5B1B"/>
    <w:rsid w:val="004B5E49"/>
    <w:rsid w:val="004B6E16"/>
    <w:rsid w:val="004B6E65"/>
    <w:rsid w:val="004B7274"/>
    <w:rsid w:val="004B75DB"/>
    <w:rsid w:val="004B7BDC"/>
    <w:rsid w:val="004C00E1"/>
    <w:rsid w:val="004C1140"/>
    <w:rsid w:val="004C224F"/>
    <w:rsid w:val="004C240C"/>
    <w:rsid w:val="004C2465"/>
    <w:rsid w:val="004C40BE"/>
    <w:rsid w:val="004C47D6"/>
    <w:rsid w:val="004C4944"/>
    <w:rsid w:val="004C6DF7"/>
    <w:rsid w:val="004C7060"/>
    <w:rsid w:val="004C749D"/>
    <w:rsid w:val="004D03FB"/>
    <w:rsid w:val="004D073C"/>
    <w:rsid w:val="004D197E"/>
    <w:rsid w:val="004D2152"/>
    <w:rsid w:val="004D2F1E"/>
    <w:rsid w:val="004D4C08"/>
    <w:rsid w:val="004D556F"/>
    <w:rsid w:val="004D59C8"/>
    <w:rsid w:val="004D63A8"/>
    <w:rsid w:val="004E0681"/>
    <w:rsid w:val="004E0E83"/>
    <w:rsid w:val="004E1B4D"/>
    <w:rsid w:val="004E2227"/>
    <w:rsid w:val="004E22AD"/>
    <w:rsid w:val="004E27C0"/>
    <w:rsid w:val="004E2D60"/>
    <w:rsid w:val="004E2F5F"/>
    <w:rsid w:val="004E4256"/>
    <w:rsid w:val="004E45B8"/>
    <w:rsid w:val="004E4606"/>
    <w:rsid w:val="004E614A"/>
    <w:rsid w:val="004E65B2"/>
    <w:rsid w:val="004E69BE"/>
    <w:rsid w:val="004F085A"/>
    <w:rsid w:val="004F13ED"/>
    <w:rsid w:val="004F1F2B"/>
    <w:rsid w:val="004F21BB"/>
    <w:rsid w:val="004F26A0"/>
    <w:rsid w:val="004F2F6E"/>
    <w:rsid w:val="004F3406"/>
    <w:rsid w:val="004F3AD1"/>
    <w:rsid w:val="004F3FE5"/>
    <w:rsid w:val="004F4644"/>
    <w:rsid w:val="004F4CEB"/>
    <w:rsid w:val="004F502D"/>
    <w:rsid w:val="004F525F"/>
    <w:rsid w:val="004F558B"/>
    <w:rsid w:val="004F7647"/>
    <w:rsid w:val="004F778F"/>
    <w:rsid w:val="004F7D82"/>
    <w:rsid w:val="004F7DCE"/>
    <w:rsid w:val="0050020E"/>
    <w:rsid w:val="00501087"/>
    <w:rsid w:val="0050127C"/>
    <w:rsid w:val="0050131A"/>
    <w:rsid w:val="0050287B"/>
    <w:rsid w:val="0050290F"/>
    <w:rsid w:val="00502A28"/>
    <w:rsid w:val="0050346E"/>
    <w:rsid w:val="00503546"/>
    <w:rsid w:val="00505156"/>
    <w:rsid w:val="00505819"/>
    <w:rsid w:val="00505986"/>
    <w:rsid w:val="005059B8"/>
    <w:rsid w:val="00506FF9"/>
    <w:rsid w:val="0050711F"/>
    <w:rsid w:val="005077F4"/>
    <w:rsid w:val="0051089C"/>
    <w:rsid w:val="005124DE"/>
    <w:rsid w:val="00512800"/>
    <w:rsid w:val="00513553"/>
    <w:rsid w:val="00514466"/>
    <w:rsid w:val="005145E3"/>
    <w:rsid w:val="00516046"/>
    <w:rsid w:val="005172A0"/>
    <w:rsid w:val="00517349"/>
    <w:rsid w:val="00517A97"/>
    <w:rsid w:val="00517A9C"/>
    <w:rsid w:val="00517B01"/>
    <w:rsid w:val="005200A6"/>
    <w:rsid w:val="005210BD"/>
    <w:rsid w:val="005212A8"/>
    <w:rsid w:val="00521A9D"/>
    <w:rsid w:val="0052236F"/>
    <w:rsid w:val="005227F2"/>
    <w:rsid w:val="005231E1"/>
    <w:rsid w:val="00523D1A"/>
    <w:rsid w:val="00523E12"/>
    <w:rsid w:val="00525AE7"/>
    <w:rsid w:val="005271A9"/>
    <w:rsid w:val="00527C03"/>
    <w:rsid w:val="00530509"/>
    <w:rsid w:val="005312A1"/>
    <w:rsid w:val="00531743"/>
    <w:rsid w:val="00532421"/>
    <w:rsid w:val="005324E1"/>
    <w:rsid w:val="00532A04"/>
    <w:rsid w:val="0053422D"/>
    <w:rsid w:val="0053528A"/>
    <w:rsid w:val="00535D66"/>
    <w:rsid w:val="00536575"/>
    <w:rsid w:val="00537426"/>
    <w:rsid w:val="00537CF0"/>
    <w:rsid w:val="00541A08"/>
    <w:rsid w:val="00541BF4"/>
    <w:rsid w:val="00545BBA"/>
    <w:rsid w:val="00546088"/>
    <w:rsid w:val="00546DA8"/>
    <w:rsid w:val="0054706D"/>
    <w:rsid w:val="00550F70"/>
    <w:rsid w:val="00551819"/>
    <w:rsid w:val="00551E25"/>
    <w:rsid w:val="0055372E"/>
    <w:rsid w:val="00555605"/>
    <w:rsid w:val="00556075"/>
    <w:rsid w:val="00556A9C"/>
    <w:rsid w:val="0055755E"/>
    <w:rsid w:val="00560148"/>
    <w:rsid w:val="005601C6"/>
    <w:rsid w:val="005603B0"/>
    <w:rsid w:val="005608DB"/>
    <w:rsid w:val="0056164B"/>
    <w:rsid w:val="005622F1"/>
    <w:rsid w:val="00562583"/>
    <w:rsid w:val="0056278F"/>
    <w:rsid w:val="005627CB"/>
    <w:rsid w:val="00563644"/>
    <w:rsid w:val="005641F0"/>
    <w:rsid w:val="005669EF"/>
    <w:rsid w:val="00566C09"/>
    <w:rsid w:val="00567400"/>
    <w:rsid w:val="0056785E"/>
    <w:rsid w:val="00567A68"/>
    <w:rsid w:val="00570D67"/>
    <w:rsid w:val="00572148"/>
    <w:rsid w:val="005724C1"/>
    <w:rsid w:val="005730FA"/>
    <w:rsid w:val="005732DA"/>
    <w:rsid w:val="00574393"/>
    <w:rsid w:val="00574F9F"/>
    <w:rsid w:val="00577712"/>
    <w:rsid w:val="00580A12"/>
    <w:rsid w:val="00580AE6"/>
    <w:rsid w:val="00580DCA"/>
    <w:rsid w:val="00581620"/>
    <w:rsid w:val="00581728"/>
    <w:rsid w:val="0058193B"/>
    <w:rsid w:val="00581D4B"/>
    <w:rsid w:val="005821C4"/>
    <w:rsid w:val="00582AA5"/>
    <w:rsid w:val="005832A8"/>
    <w:rsid w:val="0058385C"/>
    <w:rsid w:val="00583F2E"/>
    <w:rsid w:val="0058460F"/>
    <w:rsid w:val="00584CEF"/>
    <w:rsid w:val="00584D94"/>
    <w:rsid w:val="00585282"/>
    <w:rsid w:val="00585AD7"/>
    <w:rsid w:val="00585BFC"/>
    <w:rsid w:val="00585F0D"/>
    <w:rsid w:val="005867CA"/>
    <w:rsid w:val="005869E7"/>
    <w:rsid w:val="005874B4"/>
    <w:rsid w:val="00587D39"/>
    <w:rsid w:val="00590CE6"/>
    <w:rsid w:val="00591AA2"/>
    <w:rsid w:val="00592DD3"/>
    <w:rsid w:val="005934F0"/>
    <w:rsid w:val="00593E9B"/>
    <w:rsid w:val="00594901"/>
    <w:rsid w:val="00595E04"/>
    <w:rsid w:val="00597B3B"/>
    <w:rsid w:val="00597D35"/>
    <w:rsid w:val="005A0545"/>
    <w:rsid w:val="005A0792"/>
    <w:rsid w:val="005A0835"/>
    <w:rsid w:val="005A134B"/>
    <w:rsid w:val="005A1689"/>
    <w:rsid w:val="005A1738"/>
    <w:rsid w:val="005A4633"/>
    <w:rsid w:val="005A494F"/>
    <w:rsid w:val="005A6998"/>
    <w:rsid w:val="005A6E47"/>
    <w:rsid w:val="005A7D1A"/>
    <w:rsid w:val="005B014B"/>
    <w:rsid w:val="005B0735"/>
    <w:rsid w:val="005B0B35"/>
    <w:rsid w:val="005B2080"/>
    <w:rsid w:val="005B2805"/>
    <w:rsid w:val="005B2DE2"/>
    <w:rsid w:val="005B3044"/>
    <w:rsid w:val="005B373A"/>
    <w:rsid w:val="005B3EF3"/>
    <w:rsid w:val="005B4492"/>
    <w:rsid w:val="005B4A2F"/>
    <w:rsid w:val="005B4C6D"/>
    <w:rsid w:val="005B523F"/>
    <w:rsid w:val="005B5390"/>
    <w:rsid w:val="005B54A4"/>
    <w:rsid w:val="005B5510"/>
    <w:rsid w:val="005B6A3F"/>
    <w:rsid w:val="005B710C"/>
    <w:rsid w:val="005B787F"/>
    <w:rsid w:val="005C0399"/>
    <w:rsid w:val="005C04D4"/>
    <w:rsid w:val="005C0B82"/>
    <w:rsid w:val="005C1685"/>
    <w:rsid w:val="005C19CF"/>
    <w:rsid w:val="005C2520"/>
    <w:rsid w:val="005C277D"/>
    <w:rsid w:val="005C3355"/>
    <w:rsid w:val="005C346B"/>
    <w:rsid w:val="005C34C3"/>
    <w:rsid w:val="005C3AD2"/>
    <w:rsid w:val="005C5C3D"/>
    <w:rsid w:val="005C5FA0"/>
    <w:rsid w:val="005C743E"/>
    <w:rsid w:val="005C758E"/>
    <w:rsid w:val="005C79AC"/>
    <w:rsid w:val="005D0492"/>
    <w:rsid w:val="005D1C68"/>
    <w:rsid w:val="005D39D4"/>
    <w:rsid w:val="005D3AB2"/>
    <w:rsid w:val="005D4DC4"/>
    <w:rsid w:val="005D573E"/>
    <w:rsid w:val="005D5FFB"/>
    <w:rsid w:val="005D671F"/>
    <w:rsid w:val="005D692C"/>
    <w:rsid w:val="005E00EE"/>
    <w:rsid w:val="005E0764"/>
    <w:rsid w:val="005E0F50"/>
    <w:rsid w:val="005E1DBE"/>
    <w:rsid w:val="005E1F2C"/>
    <w:rsid w:val="005E36A5"/>
    <w:rsid w:val="005E3A90"/>
    <w:rsid w:val="005E42F0"/>
    <w:rsid w:val="005E5A11"/>
    <w:rsid w:val="005E7211"/>
    <w:rsid w:val="005E7BC1"/>
    <w:rsid w:val="005F0349"/>
    <w:rsid w:val="005F0772"/>
    <w:rsid w:val="005F0ECB"/>
    <w:rsid w:val="005F146F"/>
    <w:rsid w:val="005F17AF"/>
    <w:rsid w:val="005F20F2"/>
    <w:rsid w:val="005F285C"/>
    <w:rsid w:val="005F3CAE"/>
    <w:rsid w:val="005F42D1"/>
    <w:rsid w:val="005F45AA"/>
    <w:rsid w:val="005F4F6B"/>
    <w:rsid w:val="005F63CA"/>
    <w:rsid w:val="005F6970"/>
    <w:rsid w:val="005F6EBF"/>
    <w:rsid w:val="005F6F3A"/>
    <w:rsid w:val="005F7E77"/>
    <w:rsid w:val="00600619"/>
    <w:rsid w:val="0060087F"/>
    <w:rsid w:val="00600D4D"/>
    <w:rsid w:val="00601DEF"/>
    <w:rsid w:val="006022B6"/>
    <w:rsid w:val="00602CA6"/>
    <w:rsid w:val="0060373E"/>
    <w:rsid w:val="0060419C"/>
    <w:rsid w:val="00604912"/>
    <w:rsid w:val="00606A0E"/>
    <w:rsid w:val="00607623"/>
    <w:rsid w:val="00607685"/>
    <w:rsid w:val="00607706"/>
    <w:rsid w:val="006077E6"/>
    <w:rsid w:val="006102C1"/>
    <w:rsid w:val="00611C29"/>
    <w:rsid w:val="0061220C"/>
    <w:rsid w:val="006123EE"/>
    <w:rsid w:val="006124F9"/>
    <w:rsid w:val="00612C4E"/>
    <w:rsid w:val="00612CEA"/>
    <w:rsid w:val="00613743"/>
    <w:rsid w:val="00614969"/>
    <w:rsid w:val="00614B31"/>
    <w:rsid w:val="00614C7D"/>
    <w:rsid w:val="00614CA8"/>
    <w:rsid w:val="0061508B"/>
    <w:rsid w:val="0061514C"/>
    <w:rsid w:val="00616157"/>
    <w:rsid w:val="0061718E"/>
    <w:rsid w:val="006173C3"/>
    <w:rsid w:val="00620946"/>
    <w:rsid w:val="006218FE"/>
    <w:rsid w:val="00622B41"/>
    <w:rsid w:val="00622D53"/>
    <w:rsid w:val="00623DCA"/>
    <w:rsid w:val="0062432F"/>
    <w:rsid w:val="00624358"/>
    <w:rsid w:val="00624631"/>
    <w:rsid w:val="0062596B"/>
    <w:rsid w:val="00626D7F"/>
    <w:rsid w:val="00626F56"/>
    <w:rsid w:val="006275A7"/>
    <w:rsid w:val="006278D9"/>
    <w:rsid w:val="00630CAE"/>
    <w:rsid w:val="006310E5"/>
    <w:rsid w:val="006313A6"/>
    <w:rsid w:val="00631AEC"/>
    <w:rsid w:val="00631E43"/>
    <w:rsid w:val="00632139"/>
    <w:rsid w:val="006323B1"/>
    <w:rsid w:val="00632672"/>
    <w:rsid w:val="00632CBA"/>
    <w:rsid w:val="0063340A"/>
    <w:rsid w:val="00633815"/>
    <w:rsid w:val="00633B47"/>
    <w:rsid w:val="00633CEA"/>
    <w:rsid w:val="006346E4"/>
    <w:rsid w:val="006348E0"/>
    <w:rsid w:val="00634EBF"/>
    <w:rsid w:val="00634EDC"/>
    <w:rsid w:val="00634F3F"/>
    <w:rsid w:val="00635431"/>
    <w:rsid w:val="00635FB5"/>
    <w:rsid w:val="006373D9"/>
    <w:rsid w:val="0064042F"/>
    <w:rsid w:val="00640585"/>
    <w:rsid w:val="0064071D"/>
    <w:rsid w:val="006412AD"/>
    <w:rsid w:val="00641D84"/>
    <w:rsid w:val="006421C2"/>
    <w:rsid w:val="00642376"/>
    <w:rsid w:val="006426AB"/>
    <w:rsid w:val="0064448A"/>
    <w:rsid w:val="00644A37"/>
    <w:rsid w:val="00645A85"/>
    <w:rsid w:val="00645F93"/>
    <w:rsid w:val="00646AC5"/>
    <w:rsid w:val="00646F9C"/>
    <w:rsid w:val="00647622"/>
    <w:rsid w:val="0065050A"/>
    <w:rsid w:val="00651770"/>
    <w:rsid w:val="00651F0F"/>
    <w:rsid w:val="006523C7"/>
    <w:rsid w:val="00652C66"/>
    <w:rsid w:val="00653121"/>
    <w:rsid w:val="00653660"/>
    <w:rsid w:val="00653862"/>
    <w:rsid w:val="00653A6C"/>
    <w:rsid w:val="00653C1B"/>
    <w:rsid w:val="00653EA4"/>
    <w:rsid w:val="00653FA8"/>
    <w:rsid w:val="0065570A"/>
    <w:rsid w:val="0065642D"/>
    <w:rsid w:val="00656CB3"/>
    <w:rsid w:val="006579E4"/>
    <w:rsid w:val="0066067C"/>
    <w:rsid w:val="00660D1A"/>
    <w:rsid w:val="00661891"/>
    <w:rsid w:val="006623A6"/>
    <w:rsid w:val="006624A1"/>
    <w:rsid w:val="006641A5"/>
    <w:rsid w:val="0066466D"/>
    <w:rsid w:val="00666BF2"/>
    <w:rsid w:val="00671024"/>
    <w:rsid w:val="006710D0"/>
    <w:rsid w:val="00672CF8"/>
    <w:rsid w:val="00673277"/>
    <w:rsid w:val="00674602"/>
    <w:rsid w:val="0067606F"/>
    <w:rsid w:val="006761C1"/>
    <w:rsid w:val="00676FF0"/>
    <w:rsid w:val="00680514"/>
    <w:rsid w:val="00680821"/>
    <w:rsid w:val="00683F2A"/>
    <w:rsid w:val="00684419"/>
    <w:rsid w:val="0068499E"/>
    <w:rsid w:val="00684A64"/>
    <w:rsid w:val="00684B41"/>
    <w:rsid w:val="00685E10"/>
    <w:rsid w:val="0068605B"/>
    <w:rsid w:val="00686172"/>
    <w:rsid w:val="00687623"/>
    <w:rsid w:val="00687786"/>
    <w:rsid w:val="00687FD3"/>
    <w:rsid w:val="006911AA"/>
    <w:rsid w:val="0069186E"/>
    <w:rsid w:val="00691DDB"/>
    <w:rsid w:val="00692959"/>
    <w:rsid w:val="00692F67"/>
    <w:rsid w:val="0069381C"/>
    <w:rsid w:val="00693984"/>
    <w:rsid w:val="00693EBA"/>
    <w:rsid w:val="00694B0E"/>
    <w:rsid w:val="00695216"/>
    <w:rsid w:val="0069600C"/>
    <w:rsid w:val="0069649A"/>
    <w:rsid w:val="0069688F"/>
    <w:rsid w:val="00696EE3"/>
    <w:rsid w:val="006A03F4"/>
    <w:rsid w:val="006A0736"/>
    <w:rsid w:val="006A0A33"/>
    <w:rsid w:val="006A0CC5"/>
    <w:rsid w:val="006A1420"/>
    <w:rsid w:val="006A1683"/>
    <w:rsid w:val="006A18DB"/>
    <w:rsid w:val="006A1A48"/>
    <w:rsid w:val="006A1C7C"/>
    <w:rsid w:val="006A25C3"/>
    <w:rsid w:val="006A2FAC"/>
    <w:rsid w:val="006A30AD"/>
    <w:rsid w:val="006A3FCE"/>
    <w:rsid w:val="006A4200"/>
    <w:rsid w:val="006A4526"/>
    <w:rsid w:val="006A57FA"/>
    <w:rsid w:val="006A6273"/>
    <w:rsid w:val="006A6DCA"/>
    <w:rsid w:val="006A6FD4"/>
    <w:rsid w:val="006B011B"/>
    <w:rsid w:val="006B1BBA"/>
    <w:rsid w:val="006B32A8"/>
    <w:rsid w:val="006B4A52"/>
    <w:rsid w:val="006B4A99"/>
    <w:rsid w:val="006B4ACA"/>
    <w:rsid w:val="006B575F"/>
    <w:rsid w:val="006B5EEE"/>
    <w:rsid w:val="006B60CB"/>
    <w:rsid w:val="006B67EE"/>
    <w:rsid w:val="006B6CC5"/>
    <w:rsid w:val="006B7EC4"/>
    <w:rsid w:val="006C046A"/>
    <w:rsid w:val="006C113C"/>
    <w:rsid w:val="006C2106"/>
    <w:rsid w:val="006C2521"/>
    <w:rsid w:val="006C260B"/>
    <w:rsid w:val="006C2DFA"/>
    <w:rsid w:val="006C3381"/>
    <w:rsid w:val="006C40CA"/>
    <w:rsid w:val="006C441F"/>
    <w:rsid w:val="006C51CE"/>
    <w:rsid w:val="006C64A0"/>
    <w:rsid w:val="006C6F19"/>
    <w:rsid w:val="006C7129"/>
    <w:rsid w:val="006C76B3"/>
    <w:rsid w:val="006C7FB1"/>
    <w:rsid w:val="006D0C42"/>
    <w:rsid w:val="006D0E6B"/>
    <w:rsid w:val="006D18B6"/>
    <w:rsid w:val="006D217D"/>
    <w:rsid w:val="006D22DE"/>
    <w:rsid w:val="006D24B4"/>
    <w:rsid w:val="006D29CB"/>
    <w:rsid w:val="006D31E2"/>
    <w:rsid w:val="006D3C44"/>
    <w:rsid w:val="006D531C"/>
    <w:rsid w:val="006D5D91"/>
    <w:rsid w:val="006D743A"/>
    <w:rsid w:val="006D7E07"/>
    <w:rsid w:val="006E0B2A"/>
    <w:rsid w:val="006E0EA0"/>
    <w:rsid w:val="006E10E4"/>
    <w:rsid w:val="006E2278"/>
    <w:rsid w:val="006E2661"/>
    <w:rsid w:val="006E4537"/>
    <w:rsid w:val="006E5895"/>
    <w:rsid w:val="006E5B99"/>
    <w:rsid w:val="006E5DE8"/>
    <w:rsid w:val="006E6488"/>
    <w:rsid w:val="006E64E7"/>
    <w:rsid w:val="006E7C61"/>
    <w:rsid w:val="006F050F"/>
    <w:rsid w:val="006F13A4"/>
    <w:rsid w:val="006F171D"/>
    <w:rsid w:val="006F1DDE"/>
    <w:rsid w:val="006F25E2"/>
    <w:rsid w:val="006F2EDD"/>
    <w:rsid w:val="006F365D"/>
    <w:rsid w:val="006F445B"/>
    <w:rsid w:val="006F4ABF"/>
    <w:rsid w:val="006F4E50"/>
    <w:rsid w:val="006F513B"/>
    <w:rsid w:val="006F57C8"/>
    <w:rsid w:val="006F6061"/>
    <w:rsid w:val="006F64C1"/>
    <w:rsid w:val="00701EBC"/>
    <w:rsid w:val="00702065"/>
    <w:rsid w:val="00703FFC"/>
    <w:rsid w:val="00704605"/>
    <w:rsid w:val="00704F28"/>
    <w:rsid w:val="00705CC9"/>
    <w:rsid w:val="007079E2"/>
    <w:rsid w:val="007102EA"/>
    <w:rsid w:val="0071043C"/>
    <w:rsid w:val="00710FD0"/>
    <w:rsid w:val="00711293"/>
    <w:rsid w:val="00712869"/>
    <w:rsid w:val="007129F6"/>
    <w:rsid w:val="007130A2"/>
    <w:rsid w:val="007141A8"/>
    <w:rsid w:val="00714D61"/>
    <w:rsid w:val="00715861"/>
    <w:rsid w:val="00715C56"/>
    <w:rsid w:val="00716D36"/>
    <w:rsid w:val="007217EA"/>
    <w:rsid w:val="00721CD4"/>
    <w:rsid w:val="00721F0E"/>
    <w:rsid w:val="00722488"/>
    <w:rsid w:val="007224DD"/>
    <w:rsid w:val="00722906"/>
    <w:rsid w:val="0072379C"/>
    <w:rsid w:val="007238D1"/>
    <w:rsid w:val="00724DA9"/>
    <w:rsid w:val="007251FA"/>
    <w:rsid w:val="00725705"/>
    <w:rsid w:val="007258EB"/>
    <w:rsid w:val="0072611C"/>
    <w:rsid w:val="0072675B"/>
    <w:rsid w:val="00727C99"/>
    <w:rsid w:val="00727D98"/>
    <w:rsid w:val="00731F51"/>
    <w:rsid w:val="007322AA"/>
    <w:rsid w:val="00732E18"/>
    <w:rsid w:val="00733559"/>
    <w:rsid w:val="00734A3B"/>
    <w:rsid w:val="00734AEE"/>
    <w:rsid w:val="0073537D"/>
    <w:rsid w:val="00735667"/>
    <w:rsid w:val="007406B7"/>
    <w:rsid w:val="0074125B"/>
    <w:rsid w:val="00741A3C"/>
    <w:rsid w:val="00741FB8"/>
    <w:rsid w:val="00742455"/>
    <w:rsid w:val="007429AA"/>
    <w:rsid w:val="00742C44"/>
    <w:rsid w:val="00743923"/>
    <w:rsid w:val="00743A0D"/>
    <w:rsid w:val="00743A6D"/>
    <w:rsid w:val="00743C32"/>
    <w:rsid w:val="00743FE3"/>
    <w:rsid w:val="007440B7"/>
    <w:rsid w:val="007444D4"/>
    <w:rsid w:val="00744533"/>
    <w:rsid w:val="00744E33"/>
    <w:rsid w:val="00745413"/>
    <w:rsid w:val="00745E2B"/>
    <w:rsid w:val="007460C6"/>
    <w:rsid w:val="0074680C"/>
    <w:rsid w:val="0074788D"/>
    <w:rsid w:val="00747A38"/>
    <w:rsid w:val="00750275"/>
    <w:rsid w:val="007516C9"/>
    <w:rsid w:val="00752388"/>
    <w:rsid w:val="00752F48"/>
    <w:rsid w:val="007533E2"/>
    <w:rsid w:val="0075532A"/>
    <w:rsid w:val="007567DE"/>
    <w:rsid w:val="00756B31"/>
    <w:rsid w:val="00757BD8"/>
    <w:rsid w:val="00757EDD"/>
    <w:rsid w:val="00761D6F"/>
    <w:rsid w:val="007623EB"/>
    <w:rsid w:val="0076308D"/>
    <w:rsid w:val="007634CC"/>
    <w:rsid w:val="00763E95"/>
    <w:rsid w:val="0076458A"/>
    <w:rsid w:val="00765D85"/>
    <w:rsid w:val="00765E3A"/>
    <w:rsid w:val="007672ED"/>
    <w:rsid w:val="00767F8D"/>
    <w:rsid w:val="00770044"/>
    <w:rsid w:val="00770493"/>
    <w:rsid w:val="007709CA"/>
    <w:rsid w:val="00770AD7"/>
    <w:rsid w:val="00770E56"/>
    <w:rsid w:val="007716DF"/>
    <w:rsid w:val="00771E7B"/>
    <w:rsid w:val="00773D36"/>
    <w:rsid w:val="007744CE"/>
    <w:rsid w:val="00774C0F"/>
    <w:rsid w:val="00775358"/>
    <w:rsid w:val="007754F6"/>
    <w:rsid w:val="00775BE5"/>
    <w:rsid w:val="007776EF"/>
    <w:rsid w:val="00781D53"/>
    <w:rsid w:val="00782E1D"/>
    <w:rsid w:val="00784DEF"/>
    <w:rsid w:val="00785399"/>
    <w:rsid w:val="00786868"/>
    <w:rsid w:val="007869B2"/>
    <w:rsid w:val="00786E13"/>
    <w:rsid w:val="00787BE1"/>
    <w:rsid w:val="00787CD1"/>
    <w:rsid w:val="0079087D"/>
    <w:rsid w:val="00790FEB"/>
    <w:rsid w:val="0079287B"/>
    <w:rsid w:val="00793EAE"/>
    <w:rsid w:val="00794B74"/>
    <w:rsid w:val="00794FDF"/>
    <w:rsid w:val="00795620"/>
    <w:rsid w:val="00796348"/>
    <w:rsid w:val="0079639C"/>
    <w:rsid w:val="00797F96"/>
    <w:rsid w:val="007A00F9"/>
    <w:rsid w:val="007A0B2F"/>
    <w:rsid w:val="007A1CD5"/>
    <w:rsid w:val="007A1EB5"/>
    <w:rsid w:val="007A227D"/>
    <w:rsid w:val="007A2632"/>
    <w:rsid w:val="007A29B4"/>
    <w:rsid w:val="007A29C3"/>
    <w:rsid w:val="007A437A"/>
    <w:rsid w:val="007A4BD3"/>
    <w:rsid w:val="007A5111"/>
    <w:rsid w:val="007A5C59"/>
    <w:rsid w:val="007A5E13"/>
    <w:rsid w:val="007A6978"/>
    <w:rsid w:val="007A6A43"/>
    <w:rsid w:val="007B0D3A"/>
    <w:rsid w:val="007B12E4"/>
    <w:rsid w:val="007B1831"/>
    <w:rsid w:val="007B1A97"/>
    <w:rsid w:val="007B2357"/>
    <w:rsid w:val="007B26D6"/>
    <w:rsid w:val="007B2927"/>
    <w:rsid w:val="007B2EE1"/>
    <w:rsid w:val="007B31E3"/>
    <w:rsid w:val="007B3BDE"/>
    <w:rsid w:val="007B491B"/>
    <w:rsid w:val="007B51D9"/>
    <w:rsid w:val="007B668E"/>
    <w:rsid w:val="007B7A58"/>
    <w:rsid w:val="007B7CDA"/>
    <w:rsid w:val="007C0D76"/>
    <w:rsid w:val="007C1B8F"/>
    <w:rsid w:val="007C3BE0"/>
    <w:rsid w:val="007C3F69"/>
    <w:rsid w:val="007C43A4"/>
    <w:rsid w:val="007C524B"/>
    <w:rsid w:val="007C52F2"/>
    <w:rsid w:val="007C53FD"/>
    <w:rsid w:val="007C58A7"/>
    <w:rsid w:val="007C7661"/>
    <w:rsid w:val="007C793A"/>
    <w:rsid w:val="007C7D6A"/>
    <w:rsid w:val="007D03E0"/>
    <w:rsid w:val="007D041D"/>
    <w:rsid w:val="007D07DD"/>
    <w:rsid w:val="007D09C2"/>
    <w:rsid w:val="007D0D91"/>
    <w:rsid w:val="007D13F1"/>
    <w:rsid w:val="007D1DCE"/>
    <w:rsid w:val="007D1E26"/>
    <w:rsid w:val="007D278A"/>
    <w:rsid w:val="007D27CD"/>
    <w:rsid w:val="007D27E0"/>
    <w:rsid w:val="007D2CE7"/>
    <w:rsid w:val="007D2E60"/>
    <w:rsid w:val="007D3650"/>
    <w:rsid w:val="007D3AD7"/>
    <w:rsid w:val="007D4805"/>
    <w:rsid w:val="007D5D77"/>
    <w:rsid w:val="007D60FF"/>
    <w:rsid w:val="007D612D"/>
    <w:rsid w:val="007D74BB"/>
    <w:rsid w:val="007D7622"/>
    <w:rsid w:val="007D764F"/>
    <w:rsid w:val="007D7923"/>
    <w:rsid w:val="007E0731"/>
    <w:rsid w:val="007E0F7E"/>
    <w:rsid w:val="007E186B"/>
    <w:rsid w:val="007E2DE0"/>
    <w:rsid w:val="007E2E68"/>
    <w:rsid w:val="007E2EF2"/>
    <w:rsid w:val="007E3931"/>
    <w:rsid w:val="007E39F1"/>
    <w:rsid w:val="007E4477"/>
    <w:rsid w:val="007E4E56"/>
    <w:rsid w:val="007E500E"/>
    <w:rsid w:val="007E54E6"/>
    <w:rsid w:val="007E5E92"/>
    <w:rsid w:val="007E7147"/>
    <w:rsid w:val="007E7B30"/>
    <w:rsid w:val="007E7C8B"/>
    <w:rsid w:val="007E7E0F"/>
    <w:rsid w:val="007F00F5"/>
    <w:rsid w:val="007F08EB"/>
    <w:rsid w:val="007F16C0"/>
    <w:rsid w:val="007F1D95"/>
    <w:rsid w:val="007F344C"/>
    <w:rsid w:val="007F4127"/>
    <w:rsid w:val="007F4D05"/>
    <w:rsid w:val="007F4E4A"/>
    <w:rsid w:val="007F54C0"/>
    <w:rsid w:val="00800CB9"/>
    <w:rsid w:val="008014FB"/>
    <w:rsid w:val="0080276A"/>
    <w:rsid w:val="00802C81"/>
    <w:rsid w:val="008035A4"/>
    <w:rsid w:val="00803807"/>
    <w:rsid w:val="00803BAB"/>
    <w:rsid w:val="00803ED3"/>
    <w:rsid w:val="00806321"/>
    <w:rsid w:val="00806478"/>
    <w:rsid w:val="0080675C"/>
    <w:rsid w:val="008070E4"/>
    <w:rsid w:val="0080750E"/>
    <w:rsid w:val="008104EB"/>
    <w:rsid w:val="0081074A"/>
    <w:rsid w:val="00810D1E"/>
    <w:rsid w:val="00810EAC"/>
    <w:rsid w:val="008112DB"/>
    <w:rsid w:val="00811A02"/>
    <w:rsid w:val="00812CD9"/>
    <w:rsid w:val="00813D34"/>
    <w:rsid w:val="008147A5"/>
    <w:rsid w:val="00815BEB"/>
    <w:rsid w:val="00815D69"/>
    <w:rsid w:val="00816E03"/>
    <w:rsid w:val="00820B3B"/>
    <w:rsid w:val="008214E9"/>
    <w:rsid w:val="00821785"/>
    <w:rsid w:val="00822550"/>
    <w:rsid w:val="008228E8"/>
    <w:rsid w:val="0082315C"/>
    <w:rsid w:val="008239B5"/>
    <w:rsid w:val="00823EB9"/>
    <w:rsid w:val="00827E4D"/>
    <w:rsid w:val="0083038F"/>
    <w:rsid w:val="00831410"/>
    <w:rsid w:val="00832610"/>
    <w:rsid w:val="008327E4"/>
    <w:rsid w:val="00833DB3"/>
    <w:rsid w:val="0083475E"/>
    <w:rsid w:val="00835204"/>
    <w:rsid w:val="008379F0"/>
    <w:rsid w:val="00840453"/>
    <w:rsid w:val="008408FC"/>
    <w:rsid w:val="0084092C"/>
    <w:rsid w:val="00841E3C"/>
    <w:rsid w:val="00842034"/>
    <w:rsid w:val="00842352"/>
    <w:rsid w:val="00842500"/>
    <w:rsid w:val="00842901"/>
    <w:rsid w:val="00842A64"/>
    <w:rsid w:val="008435AE"/>
    <w:rsid w:val="008444F4"/>
    <w:rsid w:val="00844B68"/>
    <w:rsid w:val="00845056"/>
    <w:rsid w:val="0084512D"/>
    <w:rsid w:val="00845CF6"/>
    <w:rsid w:val="00847D08"/>
    <w:rsid w:val="0085007C"/>
    <w:rsid w:val="00850D11"/>
    <w:rsid w:val="00850F34"/>
    <w:rsid w:val="00851C93"/>
    <w:rsid w:val="00852C73"/>
    <w:rsid w:val="00854053"/>
    <w:rsid w:val="00854B55"/>
    <w:rsid w:val="00854B97"/>
    <w:rsid w:val="00855B6E"/>
    <w:rsid w:val="00855BE9"/>
    <w:rsid w:val="00855FBF"/>
    <w:rsid w:val="0085682F"/>
    <w:rsid w:val="0085712C"/>
    <w:rsid w:val="00857534"/>
    <w:rsid w:val="008577B6"/>
    <w:rsid w:val="008600B1"/>
    <w:rsid w:val="00861123"/>
    <w:rsid w:val="0086139C"/>
    <w:rsid w:val="008613C4"/>
    <w:rsid w:val="00862274"/>
    <w:rsid w:val="00862673"/>
    <w:rsid w:val="00862F34"/>
    <w:rsid w:val="00862FD3"/>
    <w:rsid w:val="0086303B"/>
    <w:rsid w:val="00863B5A"/>
    <w:rsid w:val="00864197"/>
    <w:rsid w:val="008655C7"/>
    <w:rsid w:val="00865751"/>
    <w:rsid w:val="00866138"/>
    <w:rsid w:val="008664E1"/>
    <w:rsid w:val="008678F0"/>
    <w:rsid w:val="00870C88"/>
    <w:rsid w:val="0087114F"/>
    <w:rsid w:val="008740A9"/>
    <w:rsid w:val="00874464"/>
    <w:rsid w:val="00874707"/>
    <w:rsid w:val="0087497D"/>
    <w:rsid w:val="008750BB"/>
    <w:rsid w:val="008758CB"/>
    <w:rsid w:val="008758CD"/>
    <w:rsid w:val="00875989"/>
    <w:rsid w:val="008768C5"/>
    <w:rsid w:val="008768EF"/>
    <w:rsid w:val="00876ADB"/>
    <w:rsid w:val="00877663"/>
    <w:rsid w:val="00877A30"/>
    <w:rsid w:val="00877D54"/>
    <w:rsid w:val="008805E2"/>
    <w:rsid w:val="00881157"/>
    <w:rsid w:val="008812DA"/>
    <w:rsid w:val="0088172B"/>
    <w:rsid w:val="00881F26"/>
    <w:rsid w:val="008824AD"/>
    <w:rsid w:val="008824BF"/>
    <w:rsid w:val="008826EF"/>
    <w:rsid w:val="00883891"/>
    <w:rsid w:val="00884573"/>
    <w:rsid w:val="00884AEE"/>
    <w:rsid w:val="00884D9D"/>
    <w:rsid w:val="00885237"/>
    <w:rsid w:val="00885A1A"/>
    <w:rsid w:val="00886244"/>
    <w:rsid w:val="00886694"/>
    <w:rsid w:val="00886B81"/>
    <w:rsid w:val="00886E62"/>
    <w:rsid w:val="008879F3"/>
    <w:rsid w:val="00887C20"/>
    <w:rsid w:val="00887F13"/>
    <w:rsid w:val="00887FA5"/>
    <w:rsid w:val="00891E91"/>
    <w:rsid w:val="00893EEC"/>
    <w:rsid w:val="008960FB"/>
    <w:rsid w:val="008969AD"/>
    <w:rsid w:val="00897742"/>
    <w:rsid w:val="008A001E"/>
    <w:rsid w:val="008A0190"/>
    <w:rsid w:val="008A0B8E"/>
    <w:rsid w:val="008A16F0"/>
    <w:rsid w:val="008A2020"/>
    <w:rsid w:val="008A362E"/>
    <w:rsid w:val="008A3CB2"/>
    <w:rsid w:val="008A41F2"/>
    <w:rsid w:val="008A4CFE"/>
    <w:rsid w:val="008A4FE7"/>
    <w:rsid w:val="008A57B2"/>
    <w:rsid w:val="008A609A"/>
    <w:rsid w:val="008A6C76"/>
    <w:rsid w:val="008A74DD"/>
    <w:rsid w:val="008A7C49"/>
    <w:rsid w:val="008A7D22"/>
    <w:rsid w:val="008B1631"/>
    <w:rsid w:val="008B1E0B"/>
    <w:rsid w:val="008B2939"/>
    <w:rsid w:val="008B3B9D"/>
    <w:rsid w:val="008B50A1"/>
    <w:rsid w:val="008B64D3"/>
    <w:rsid w:val="008B66C2"/>
    <w:rsid w:val="008B6E11"/>
    <w:rsid w:val="008B76FA"/>
    <w:rsid w:val="008C1020"/>
    <w:rsid w:val="008C1AF6"/>
    <w:rsid w:val="008C3B88"/>
    <w:rsid w:val="008C42DA"/>
    <w:rsid w:val="008C4D0E"/>
    <w:rsid w:val="008C5157"/>
    <w:rsid w:val="008C5413"/>
    <w:rsid w:val="008C5F57"/>
    <w:rsid w:val="008C64E0"/>
    <w:rsid w:val="008C67D5"/>
    <w:rsid w:val="008C68ED"/>
    <w:rsid w:val="008C6ACA"/>
    <w:rsid w:val="008C6DB6"/>
    <w:rsid w:val="008C6F32"/>
    <w:rsid w:val="008D0F7E"/>
    <w:rsid w:val="008D10DA"/>
    <w:rsid w:val="008D1507"/>
    <w:rsid w:val="008D1909"/>
    <w:rsid w:val="008D1CFE"/>
    <w:rsid w:val="008D246D"/>
    <w:rsid w:val="008D24D6"/>
    <w:rsid w:val="008D3408"/>
    <w:rsid w:val="008D34BF"/>
    <w:rsid w:val="008D539E"/>
    <w:rsid w:val="008D7A8C"/>
    <w:rsid w:val="008E0584"/>
    <w:rsid w:val="008E08C3"/>
    <w:rsid w:val="008E1DAD"/>
    <w:rsid w:val="008E4A44"/>
    <w:rsid w:val="008E521C"/>
    <w:rsid w:val="008E6572"/>
    <w:rsid w:val="008E7426"/>
    <w:rsid w:val="008E74C1"/>
    <w:rsid w:val="008F0503"/>
    <w:rsid w:val="008F0AA7"/>
    <w:rsid w:val="008F0BD0"/>
    <w:rsid w:val="008F2E03"/>
    <w:rsid w:val="008F3D10"/>
    <w:rsid w:val="008F4E8A"/>
    <w:rsid w:val="008F4FE2"/>
    <w:rsid w:val="008F546F"/>
    <w:rsid w:val="008F5721"/>
    <w:rsid w:val="008F5826"/>
    <w:rsid w:val="008F5874"/>
    <w:rsid w:val="008F58C6"/>
    <w:rsid w:val="008F5A52"/>
    <w:rsid w:val="008F6256"/>
    <w:rsid w:val="008F6E9A"/>
    <w:rsid w:val="008F7E0E"/>
    <w:rsid w:val="00900261"/>
    <w:rsid w:val="0090089F"/>
    <w:rsid w:val="0090196E"/>
    <w:rsid w:val="009030B0"/>
    <w:rsid w:val="00904372"/>
    <w:rsid w:val="009043FB"/>
    <w:rsid w:val="0090604E"/>
    <w:rsid w:val="00906409"/>
    <w:rsid w:val="00907431"/>
    <w:rsid w:val="009077C7"/>
    <w:rsid w:val="00910EFF"/>
    <w:rsid w:val="009115E2"/>
    <w:rsid w:val="009117B7"/>
    <w:rsid w:val="00911A27"/>
    <w:rsid w:val="00912E88"/>
    <w:rsid w:val="00913742"/>
    <w:rsid w:val="00913BF2"/>
    <w:rsid w:val="00914D84"/>
    <w:rsid w:val="009156D7"/>
    <w:rsid w:val="00915AD2"/>
    <w:rsid w:val="00915E15"/>
    <w:rsid w:val="00916362"/>
    <w:rsid w:val="00916562"/>
    <w:rsid w:val="00916CFF"/>
    <w:rsid w:val="00917376"/>
    <w:rsid w:val="009176FE"/>
    <w:rsid w:val="0091782C"/>
    <w:rsid w:val="00917846"/>
    <w:rsid w:val="00920B50"/>
    <w:rsid w:val="0092171A"/>
    <w:rsid w:val="0092211C"/>
    <w:rsid w:val="00922DE5"/>
    <w:rsid w:val="00922E62"/>
    <w:rsid w:val="00923528"/>
    <w:rsid w:val="009249CD"/>
    <w:rsid w:val="009251BC"/>
    <w:rsid w:val="00925984"/>
    <w:rsid w:val="00925C3D"/>
    <w:rsid w:val="0092679F"/>
    <w:rsid w:val="00926C56"/>
    <w:rsid w:val="009271EA"/>
    <w:rsid w:val="00927291"/>
    <w:rsid w:val="00927DEE"/>
    <w:rsid w:val="00930408"/>
    <w:rsid w:val="00930BFA"/>
    <w:rsid w:val="00930E20"/>
    <w:rsid w:val="00932056"/>
    <w:rsid w:val="0093235F"/>
    <w:rsid w:val="00933CC3"/>
    <w:rsid w:val="00933EE0"/>
    <w:rsid w:val="00935584"/>
    <w:rsid w:val="00935604"/>
    <w:rsid w:val="009356A4"/>
    <w:rsid w:val="0093761B"/>
    <w:rsid w:val="00937CB8"/>
    <w:rsid w:val="00940C34"/>
    <w:rsid w:val="00941433"/>
    <w:rsid w:val="00941A33"/>
    <w:rsid w:val="00941D53"/>
    <w:rsid w:val="00941EEB"/>
    <w:rsid w:val="00942197"/>
    <w:rsid w:val="00942AA9"/>
    <w:rsid w:val="00944408"/>
    <w:rsid w:val="00944773"/>
    <w:rsid w:val="00944B3D"/>
    <w:rsid w:val="009450C1"/>
    <w:rsid w:val="00945F52"/>
    <w:rsid w:val="00945FBE"/>
    <w:rsid w:val="00946749"/>
    <w:rsid w:val="00946AC6"/>
    <w:rsid w:val="00947C10"/>
    <w:rsid w:val="009503D4"/>
    <w:rsid w:val="009509A1"/>
    <w:rsid w:val="0095188F"/>
    <w:rsid w:val="00951C58"/>
    <w:rsid w:val="00952BCC"/>
    <w:rsid w:val="00953311"/>
    <w:rsid w:val="00954A66"/>
    <w:rsid w:val="00954C2A"/>
    <w:rsid w:val="0095545F"/>
    <w:rsid w:val="0095683A"/>
    <w:rsid w:val="00956EB5"/>
    <w:rsid w:val="00960C03"/>
    <w:rsid w:val="00960F16"/>
    <w:rsid w:val="0096283E"/>
    <w:rsid w:val="00963C88"/>
    <w:rsid w:val="00964629"/>
    <w:rsid w:val="0096483A"/>
    <w:rsid w:val="00964B8D"/>
    <w:rsid w:val="0096564A"/>
    <w:rsid w:val="00965C6C"/>
    <w:rsid w:val="00966599"/>
    <w:rsid w:val="00966A0F"/>
    <w:rsid w:val="00967CC2"/>
    <w:rsid w:val="0097040A"/>
    <w:rsid w:val="00971448"/>
    <w:rsid w:val="00971916"/>
    <w:rsid w:val="00971DD0"/>
    <w:rsid w:val="009723CA"/>
    <w:rsid w:val="00974659"/>
    <w:rsid w:val="00975038"/>
    <w:rsid w:val="00975B2B"/>
    <w:rsid w:val="00975FBB"/>
    <w:rsid w:val="009765E5"/>
    <w:rsid w:val="0097685B"/>
    <w:rsid w:val="009776DE"/>
    <w:rsid w:val="00977AC5"/>
    <w:rsid w:val="00980410"/>
    <w:rsid w:val="0098056E"/>
    <w:rsid w:val="00980731"/>
    <w:rsid w:val="00980B5A"/>
    <w:rsid w:val="00980EC4"/>
    <w:rsid w:val="0098104C"/>
    <w:rsid w:val="009814C6"/>
    <w:rsid w:val="009821E8"/>
    <w:rsid w:val="009830C2"/>
    <w:rsid w:val="0098410C"/>
    <w:rsid w:val="0098438B"/>
    <w:rsid w:val="009843B0"/>
    <w:rsid w:val="00985B9D"/>
    <w:rsid w:val="0098632F"/>
    <w:rsid w:val="00986BF8"/>
    <w:rsid w:val="00986F73"/>
    <w:rsid w:val="0098761E"/>
    <w:rsid w:val="00990AC0"/>
    <w:rsid w:val="009912F1"/>
    <w:rsid w:val="009923B7"/>
    <w:rsid w:val="00992C36"/>
    <w:rsid w:val="00992E2E"/>
    <w:rsid w:val="00994FDD"/>
    <w:rsid w:val="0099542C"/>
    <w:rsid w:val="0099574F"/>
    <w:rsid w:val="00995FF7"/>
    <w:rsid w:val="009A0134"/>
    <w:rsid w:val="009A106B"/>
    <w:rsid w:val="009A18B7"/>
    <w:rsid w:val="009A2B43"/>
    <w:rsid w:val="009A415A"/>
    <w:rsid w:val="009A49CB"/>
    <w:rsid w:val="009A4C08"/>
    <w:rsid w:val="009A4F84"/>
    <w:rsid w:val="009A54DF"/>
    <w:rsid w:val="009A5887"/>
    <w:rsid w:val="009A59DD"/>
    <w:rsid w:val="009A61C6"/>
    <w:rsid w:val="009A61F4"/>
    <w:rsid w:val="009A630B"/>
    <w:rsid w:val="009A65E7"/>
    <w:rsid w:val="009A6A9B"/>
    <w:rsid w:val="009A6CF9"/>
    <w:rsid w:val="009A6DD7"/>
    <w:rsid w:val="009A6DE0"/>
    <w:rsid w:val="009A6F07"/>
    <w:rsid w:val="009A77CC"/>
    <w:rsid w:val="009A7F8E"/>
    <w:rsid w:val="009B160C"/>
    <w:rsid w:val="009B1CA4"/>
    <w:rsid w:val="009B3182"/>
    <w:rsid w:val="009B3485"/>
    <w:rsid w:val="009B462B"/>
    <w:rsid w:val="009B49C7"/>
    <w:rsid w:val="009B5BA6"/>
    <w:rsid w:val="009B608E"/>
    <w:rsid w:val="009B72C2"/>
    <w:rsid w:val="009C0511"/>
    <w:rsid w:val="009C0933"/>
    <w:rsid w:val="009C0D24"/>
    <w:rsid w:val="009C37BD"/>
    <w:rsid w:val="009C38E6"/>
    <w:rsid w:val="009C3D63"/>
    <w:rsid w:val="009C43E6"/>
    <w:rsid w:val="009C47A3"/>
    <w:rsid w:val="009C4DB5"/>
    <w:rsid w:val="009C58AA"/>
    <w:rsid w:val="009C61F1"/>
    <w:rsid w:val="009C680B"/>
    <w:rsid w:val="009C70BC"/>
    <w:rsid w:val="009C7564"/>
    <w:rsid w:val="009C7DC6"/>
    <w:rsid w:val="009D049A"/>
    <w:rsid w:val="009D08D3"/>
    <w:rsid w:val="009D0DAC"/>
    <w:rsid w:val="009D1B0B"/>
    <w:rsid w:val="009D2C75"/>
    <w:rsid w:val="009D313C"/>
    <w:rsid w:val="009D49C2"/>
    <w:rsid w:val="009D4AEC"/>
    <w:rsid w:val="009D560B"/>
    <w:rsid w:val="009D6910"/>
    <w:rsid w:val="009D7BCF"/>
    <w:rsid w:val="009E01C6"/>
    <w:rsid w:val="009E0A72"/>
    <w:rsid w:val="009E1F0B"/>
    <w:rsid w:val="009E23AF"/>
    <w:rsid w:val="009E2B40"/>
    <w:rsid w:val="009E3096"/>
    <w:rsid w:val="009E4B0E"/>
    <w:rsid w:val="009E520A"/>
    <w:rsid w:val="009E6625"/>
    <w:rsid w:val="009E73BC"/>
    <w:rsid w:val="009F0C8E"/>
    <w:rsid w:val="009F26E3"/>
    <w:rsid w:val="009F2952"/>
    <w:rsid w:val="009F2CD9"/>
    <w:rsid w:val="009F3A70"/>
    <w:rsid w:val="009F4C7D"/>
    <w:rsid w:val="009F55BE"/>
    <w:rsid w:val="009F6D5C"/>
    <w:rsid w:val="009F753D"/>
    <w:rsid w:val="009F755B"/>
    <w:rsid w:val="009F75CD"/>
    <w:rsid w:val="009F77B2"/>
    <w:rsid w:val="00A000A0"/>
    <w:rsid w:val="00A000B2"/>
    <w:rsid w:val="00A005B9"/>
    <w:rsid w:val="00A00A7E"/>
    <w:rsid w:val="00A014DC"/>
    <w:rsid w:val="00A0166F"/>
    <w:rsid w:val="00A02438"/>
    <w:rsid w:val="00A03163"/>
    <w:rsid w:val="00A03417"/>
    <w:rsid w:val="00A037D1"/>
    <w:rsid w:val="00A03ABF"/>
    <w:rsid w:val="00A03C61"/>
    <w:rsid w:val="00A04B46"/>
    <w:rsid w:val="00A04E51"/>
    <w:rsid w:val="00A052F7"/>
    <w:rsid w:val="00A06193"/>
    <w:rsid w:val="00A06AB5"/>
    <w:rsid w:val="00A07CC5"/>
    <w:rsid w:val="00A07EAD"/>
    <w:rsid w:val="00A11376"/>
    <w:rsid w:val="00A1181F"/>
    <w:rsid w:val="00A1189E"/>
    <w:rsid w:val="00A120BE"/>
    <w:rsid w:val="00A12A53"/>
    <w:rsid w:val="00A12BED"/>
    <w:rsid w:val="00A12FFD"/>
    <w:rsid w:val="00A13370"/>
    <w:rsid w:val="00A134BB"/>
    <w:rsid w:val="00A1379B"/>
    <w:rsid w:val="00A13DA1"/>
    <w:rsid w:val="00A14191"/>
    <w:rsid w:val="00A147F6"/>
    <w:rsid w:val="00A1487E"/>
    <w:rsid w:val="00A166B3"/>
    <w:rsid w:val="00A20418"/>
    <w:rsid w:val="00A20542"/>
    <w:rsid w:val="00A20FAC"/>
    <w:rsid w:val="00A20FBF"/>
    <w:rsid w:val="00A2137E"/>
    <w:rsid w:val="00A21CAC"/>
    <w:rsid w:val="00A21F67"/>
    <w:rsid w:val="00A22187"/>
    <w:rsid w:val="00A22218"/>
    <w:rsid w:val="00A228B3"/>
    <w:rsid w:val="00A2332E"/>
    <w:rsid w:val="00A23C34"/>
    <w:rsid w:val="00A24360"/>
    <w:rsid w:val="00A2628C"/>
    <w:rsid w:val="00A266D6"/>
    <w:rsid w:val="00A266FF"/>
    <w:rsid w:val="00A26B3B"/>
    <w:rsid w:val="00A305D5"/>
    <w:rsid w:val="00A315FA"/>
    <w:rsid w:val="00A31647"/>
    <w:rsid w:val="00A31BA1"/>
    <w:rsid w:val="00A31E9E"/>
    <w:rsid w:val="00A333D7"/>
    <w:rsid w:val="00A3388A"/>
    <w:rsid w:val="00A35CB2"/>
    <w:rsid w:val="00A3630A"/>
    <w:rsid w:val="00A3634C"/>
    <w:rsid w:val="00A367AB"/>
    <w:rsid w:val="00A36E28"/>
    <w:rsid w:val="00A36E59"/>
    <w:rsid w:val="00A36E97"/>
    <w:rsid w:val="00A40809"/>
    <w:rsid w:val="00A408D7"/>
    <w:rsid w:val="00A40A89"/>
    <w:rsid w:val="00A41774"/>
    <w:rsid w:val="00A417AD"/>
    <w:rsid w:val="00A4220E"/>
    <w:rsid w:val="00A429DC"/>
    <w:rsid w:val="00A42BEE"/>
    <w:rsid w:val="00A4335C"/>
    <w:rsid w:val="00A4389A"/>
    <w:rsid w:val="00A447E6"/>
    <w:rsid w:val="00A4593E"/>
    <w:rsid w:val="00A463C1"/>
    <w:rsid w:val="00A47021"/>
    <w:rsid w:val="00A47430"/>
    <w:rsid w:val="00A47650"/>
    <w:rsid w:val="00A4784E"/>
    <w:rsid w:val="00A520F8"/>
    <w:rsid w:val="00A52149"/>
    <w:rsid w:val="00A5257D"/>
    <w:rsid w:val="00A525A0"/>
    <w:rsid w:val="00A5301F"/>
    <w:rsid w:val="00A53D2A"/>
    <w:rsid w:val="00A5425C"/>
    <w:rsid w:val="00A559D4"/>
    <w:rsid w:val="00A571F8"/>
    <w:rsid w:val="00A57388"/>
    <w:rsid w:val="00A5743C"/>
    <w:rsid w:val="00A57509"/>
    <w:rsid w:val="00A605BE"/>
    <w:rsid w:val="00A611CA"/>
    <w:rsid w:val="00A61C3C"/>
    <w:rsid w:val="00A6215B"/>
    <w:rsid w:val="00A62272"/>
    <w:rsid w:val="00A6350A"/>
    <w:rsid w:val="00A637C7"/>
    <w:rsid w:val="00A63D9C"/>
    <w:rsid w:val="00A649D7"/>
    <w:rsid w:val="00A64C91"/>
    <w:rsid w:val="00A66BAF"/>
    <w:rsid w:val="00A701AD"/>
    <w:rsid w:val="00A70840"/>
    <w:rsid w:val="00A7097D"/>
    <w:rsid w:val="00A70B8C"/>
    <w:rsid w:val="00A70E73"/>
    <w:rsid w:val="00A70F46"/>
    <w:rsid w:val="00A71B5A"/>
    <w:rsid w:val="00A724B6"/>
    <w:rsid w:val="00A72C63"/>
    <w:rsid w:val="00A730AE"/>
    <w:rsid w:val="00A730CC"/>
    <w:rsid w:val="00A7323E"/>
    <w:rsid w:val="00A73448"/>
    <w:rsid w:val="00A735B7"/>
    <w:rsid w:val="00A738F5"/>
    <w:rsid w:val="00A73DF0"/>
    <w:rsid w:val="00A73FA8"/>
    <w:rsid w:val="00A74A3B"/>
    <w:rsid w:val="00A74C51"/>
    <w:rsid w:val="00A768C1"/>
    <w:rsid w:val="00A770FE"/>
    <w:rsid w:val="00A7712F"/>
    <w:rsid w:val="00A773FE"/>
    <w:rsid w:val="00A81317"/>
    <w:rsid w:val="00A8162E"/>
    <w:rsid w:val="00A819F2"/>
    <w:rsid w:val="00A81E60"/>
    <w:rsid w:val="00A83652"/>
    <w:rsid w:val="00A839E7"/>
    <w:rsid w:val="00A84241"/>
    <w:rsid w:val="00A84963"/>
    <w:rsid w:val="00A84CBC"/>
    <w:rsid w:val="00A85292"/>
    <w:rsid w:val="00A852B0"/>
    <w:rsid w:val="00A85DCB"/>
    <w:rsid w:val="00A8624C"/>
    <w:rsid w:val="00A8683C"/>
    <w:rsid w:val="00A86E6C"/>
    <w:rsid w:val="00A877C1"/>
    <w:rsid w:val="00A904D7"/>
    <w:rsid w:val="00A90AB5"/>
    <w:rsid w:val="00A914EE"/>
    <w:rsid w:val="00A91979"/>
    <w:rsid w:val="00A91BE4"/>
    <w:rsid w:val="00A91C83"/>
    <w:rsid w:val="00A91EAC"/>
    <w:rsid w:val="00A92EC9"/>
    <w:rsid w:val="00A932D7"/>
    <w:rsid w:val="00A93DB8"/>
    <w:rsid w:val="00A93DDA"/>
    <w:rsid w:val="00A94812"/>
    <w:rsid w:val="00A95259"/>
    <w:rsid w:val="00A95810"/>
    <w:rsid w:val="00A95D59"/>
    <w:rsid w:val="00A962A1"/>
    <w:rsid w:val="00A96BFF"/>
    <w:rsid w:val="00A97044"/>
    <w:rsid w:val="00A9769C"/>
    <w:rsid w:val="00AA01AB"/>
    <w:rsid w:val="00AA0B00"/>
    <w:rsid w:val="00AA0BB4"/>
    <w:rsid w:val="00AA0BDB"/>
    <w:rsid w:val="00AA1A96"/>
    <w:rsid w:val="00AA1DBC"/>
    <w:rsid w:val="00AA1F04"/>
    <w:rsid w:val="00AA1FAD"/>
    <w:rsid w:val="00AA26D6"/>
    <w:rsid w:val="00AA4B59"/>
    <w:rsid w:val="00AA5C15"/>
    <w:rsid w:val="00AA5CC3"/>
    <w:rsid w:val="00AA5F92"/>
    <w:rsid w:val="00AA611B"/>
    <w:rsid w:val="00AA61AE"/>
    <w:rsid w:val="00AA66C8"/>
    <w:rsid w:val="00AB12B2"/>
    <w:rsid w:val="00AB1914"/>
    <w:rsid w:val="00AB2332"/>
    <w:rsid w:val="00AB28FC"/>
    <w:rsid w:val="00AB396F"/>
    <w:rsid w:val="00AB3ED0"/>
    <w:rsid w:val="00AB4541"/>
    <w:rsid w:val="00AB4A58"/>
    <w:rsid w:val="00AB4B5B"/>
    <w:rsid w:val="00AB4DAD"/>
    <w:rsid w:val="00AB4F74"/>
    <w:rsid w:val="00AB56E6"/>
    <w:rsid w:val="00AB6DFE"/>
    <w:rsid w:val="00AB7087"/>
    <w:rsid w:val="00AB7DA7"/>
    <w:rsid w:val="00AC1635"/>
    <w:rsid w:val="00AC29CB"/>
    <w:rsid w:val="00AC49C1"/>
    <w:rsid w:val="00AC527B"/>
    <w:rsid w:val="00AC5514"/>
    <w:rsid w:val="00AC6984"/>
    <w:rsid w:val="00AC7405"/>
    <w:rsid w:val="00AC759C"/>
    <w:rsid w:val="00AC7FDC"/>
    <w:rsid w:val="00AD0E1A"/>
    <w:rsid w:val="00AD10D4"/>
    <w:rsid w:val="00AD28CE"/>
    <w:rsid w:val="00AD2AA5"/>
    <w:rsid w:val="00AD32B1"/>
    <w:rsid w:val="00AD34B6"/>
    <w:rsid w:val="00AD4F7D"/>
    <w:rsid w:val="00AD541F"/>
    <w:rsid w:val="00AD6447"/>
    <w:rsid w:val="00AD67D2"/>
    <w:rsid w:val="00AD710D"/>
    <w:rsid w:val="00AD72D6"/>
    <w:rsid w:val="00AD7432"/>
    <w:rsid w:val="00AD795E"/>
    <w:rsid w:val="00AD7D7C"/>
    <w:rsid w:val="00AD7F38"/>
    <w:rsid w:val="00AE094B"/>
    <w:rsid w:val="00AE17E0"/>
    <w:rsid w:val="00AE2D56"/>
    <w:rsid w:val="00AE2F80"/>
    <w:rsid w:val="00AE3677"/>
    <w:rsid w:val="00AE3BF7"/>
    <w:rsid w:val="00AE3E6A"/>
    <w:rsid w:val="00AE43D0"/>
    <w:rsid w:val="00AE4587"/>
    <w:rsid w:val="00AE54FE"/>
    <w:rsid w:val="00AE56A8"/>
    <w:rsid w:val="00AE5EAC"/>
    <w:rsid w:val="00AE6950"/>
    <w:rsid w:val="00AE6DD5"/>
    <w:rsid w:val="00AE6DF3"/>
    <w:rsid w:val="00AE773B"/>
    <w:rsid w:val="00AE7959"/>
    <w:rsid w:val="00AE7987"/>
    <w:rsid w:val="00AE7C3F"/>
    <w:rsid w:val="00AF02CE"/>
    <w:rsid w:val="00AF0F97"/>
    <w:rsid w:val="00AF15B1"/>
    <w:rsid w:val="00AF1926"/>
    <w:rsid w:val="00AF1D91"/>
    <w:rsid w:val="00AF25CB"/>
    <w:rsid w:val="00AF4130"/>
    <w:rsid w:val="00AF435D"/>
    <w:rsid w:val="00AF43EC"/>
    <w:rsid w:val="00AF535D"/>
    <w:rsid w:val="00AF5E1B"/>
    <w:rsid w:val="00AF6DFB"/>
    <w:rsid w:val="00AF7D6D"/>
    <w:rsid w:val="00B00AE5"/>
    <w:rsid w:val="00B016F3"/>
    <w:rsid w:val="00B02188"/>
    <w:rsid w:val="00B0308D"/>
    <w:rsid w:val="00B034A1"/>
    <w:rsid w:val="00B03D53"/>
    <w:rsid w:val="00B0413E"/>
    <w:rsid w:val="00B04736"/>
    <w:rsid w:val="00B04CFA"/>
    <w:rsid w:val="00B050DD"/>
    <w:rsid w:val="00B055B3"/>
    <w:rsid w:val="00B05E25"/>
    <w:rsid w:val="00B06C84"/>
    <w:rsid w:val="00B06D67"/>
    <w:rsid w:val="00B06DCC"/>
    <w:rsid w:val="00B07582"/>
    <w:rsid w:val="00B076D2"/>
    <w:rsid w:val="00B07AF5"/>
    <w:rsid w:val="00B07E9F"/>
    <w:rsid w:val="00B10087"/>
    <w:rsid w:val="00B107E9"/>
    <w:rsid w:val="00B111DD"/>
    <w:rsid w:val="00B1144F"/>
    <w:rsid w:val="00B116AD"/>
    <w:rsid w:val="00B1197C"/>
    <w:rsid w:val="00B11996"/>
    <w:rsid w:val="00B11D94"/>
    <w:rsid w:val="00B140FE"/>
    <w:rsid w:val="00B14338"/>
    <w:rsid w:val="00B145E7"/>
    <w:rsid w:val="00B1472C"/>
    <w:rsid w:val="00B159A5"/>
    <w:rsid w:val="00B159E4"/>
    <w:rsid w:val="00B15A70"/>
    <w:rsid w:val="00B166F9"/>
    <w:rsid w:val="00B16AC6"/>
    <w:rsid w:val="00B16DC0"/>
    <w:rsid w:val="00B2006A"/>
    <w:rsid w:val="00B2056E"/>
    <w:rsid w:val="00B20ADF"/>
    <w:rsid w:val="00B222A4"/>
    <w:rsid w:val="00B23C2A"/>
    <w:rsid w:val="00B23F75"/>
    <w:rsid w:val="00B2486A"/>
    <w:rsid w:val="00B249AC"/>
    <w:rsid w:val="00B24DCF"/>
    <w:rsid w:val="00B252FF"/>
    <w:rsid w:val="00B256A5"/>
    <w:rsid w:val="00B26375"/>
    <w:rsid w:val="00B26E23"/>
    <w:rsid w:val="00B27F92"/>
    <w:rsid w:val="00B3090D"/>
    <w:rsid w:val="00B30B05"/>
    <w:rsid w:val="00B317A9"/>
    <w:rsid w:val="00B33A8D"/>
    <w:rsid w:val="00B34143"/>
    <w:rsid w:val="00B34477"/>
    <w:rsid w:val="00B34F49"/>
    <w:rsid w:val="00B366FA"/>
    <w:rsid w:val="00B36BE2"/>
    <w:rsid w:val="00B37092"/>
    <w:rsid w:val="00B41643"/>
    <w:rsid w:val="00B41BC4"/>
    <w:rsid w:val="00B41D57"/>
    <w:rsid w:val="00B42100"/>
    <w:rsid w:val="00B425FA"/>
    <w:rsid w:val="00B42D15"/>
    <w:rsid w:val="00B4313B"/>
    <w:rsid w:val="00B43985"/>
    <w:rsid w:val="00B445AE"/>
    <w:rsid w:val="00B465F4"/>
    <w:rsid w:val="00B50394"/>
    <w:rsid w:val="00B51A75"/>
    <w:rsid w:val="00B52538"/>
    <w:rsid w:val="00B52840"/>
    <w:rsid w:val="00B52E40"/>
    <w:rsid w:val="00B5386A"/>
    <w:rsid w:val="00B546D5"/>
    <w:rsid w:val="00B54DFF"/>
    <w:rsid w:val="00B558E8"/>
    <w:rsid w:val="00B5600D"/>
    <w:rsid w:val="00B5785A"/>
    <w:rsid w:val="00B57A00"/>
    <w:rsid w:val="00B602C0"/>
    <w:rsid w:val="00B60479"/>
    <w:rsid w:val="00B62E0D"/>
    <w:rsid w:val="00B64016"/>
    <w:rsid w:val="00B649DB"/>
    <w:rsid w:val="00B64D27"/>
    <w:rsid w:val="00B65F00"/>
    <w:rsid w:val="00B6652B"/>
    <w:rsid w:val="00B67091"/>
    <w:rsid w:val="00B674A3"/>
    <w:rsid w:val="00B70F6F"/>
    <w:rsid w:val="00B7287A"/>
    <w:rsid w:val="00B73521"/>
    <w:rsid w:val="00B73DA4"/>
    <w:rsid w:val="00B74245"/>
    <w:rsid w:val="00B74CE6"/>
    <w:rsid w:val="00B74F3D"/>
    <w:rsid w:val="00B7566F"/>
    <w:rsid w:val="00B75F23"/>
    <w:rsid w:val="00B7632C"/>
    <w:rsid w:val="00B76E7A"/>
    <w:rsid w:val="00B77748"/>
    <w:rsid w:val="00B81362"/>
    <w:rsid w:val="00B81396"/>
    <w:rsid w:val="00B81D61"/>
    <w:rsid w:val="00B8248C"/>
    <w:rsid w:val="00B82B75"/>
    <w:rsid w:val="00B837AE"/>
    <w:rsid w:val="00B842BE"/>
    <w:rsid w:val="00B84981"/>
    <w:rsid w:val="00B84C9C"/>
    <w:rsid w:val="00B8510D"/>
    <w:rsid w:val="00B851B7"/>
    <w:rsid w:val="00B851E7"/>
    <w:rsid w:val="00B85835"/>
    <w:rsid w:val="00B85B0A"/>
    <w:rsid w:val="00B85CA1"/>
    <w:rsid w:val="00B86A6F"/>
    <w:rsid w:val="00B870C4"/>
    <w:rsid w:val="00B87972"/>
    <w:rsid w:val="00B9029F"/>
    <w:rsid w:val="00B9082C"/>
    <w:rsid w:val="00B90C98"/>
    <w:rsid w:val="00B91BC2"/>
    <w:rsid w:val="00B9295D"/>
    <w:rsid w:val="00B9343F"/>
    <w:rsid w:val="00B9441C"/>
    <w:rsid w:val="00B950DC"/>
    <w:rsid w:val="00B9589E"/>
    <w:rsid w:val="00B9636A"/>
    <w:rsid w:val="00B96D93"/>
    <w:rsid w:val="00B970EA"/>
    <w:rsid w:val="00B9781E"/>
    <w:rsid w:val="00BA11FD"/>
    <w:rsid w:val="00BA26AF"/>
    <w:rsid w:val="00BA3B20"/>
    <w:rsid w:val="00BA42C4"/>
    <w:rsid w:val="00BA43F5"/>
    <w:rsid w:val="00BA480A"/>
    <w:rsid w:val="00BA48AF"/>
    <w:rsid w:val="00BA4F92"/>
    <w:rsid w:val="00BA55DD"/>
    <w:rsid w:val="00BA660B"/>
    <w:rsid w:val="00BA6E3E"/>
    <w:rsid w:val="00BA7AC8"/>
    <w:rsid w:val="00BA7DB8"/>
    <w:rsid w:val="00BB1084"/>
    <w:rsid w:val="00BB1861"/>
    <w:rsid w:val="00BB1B20"/>
    <w:rsid w:val="00BB3FAC"/>
    <w:rsid w:val="00BB48BF"/>
    <w:rsid w:val="00BB48EC"/>
    <w:rsid w:val="00BB4E52"/>
    <w:rsid w:val="00BB5148"/>
    <w:rsid w:val="00BB5345"/>
    <w:rsid w:val="00BB572F"/>
    <w:rsid w:val="00BB5AFD"/>
    <w:rsid w:val="00BB6156"/>
    <w:rsid w:val="00BB6459"/>
    <w:rsid w:val="00BB67CE"/>
    <w:rsid w:val="00BB693A"/>
    <w:rsid w:val="00BB70AB"/>
    <w:rsid w:val="00BB7243"/>
    <w:rsid w:val="00BB7986"/>
    <w:rsid w:val="00BB7EF2"/>
    <w:rsid w:val="00BC02E5"/>
    <w:rsid w:val="00BC0489"/>
    <w:rsid w:val="00BC0BF6"/>
    <w:rsid w:val="00BC0E43"/>
    <w:rsid w:val="00BC20F0"/>
    <w:rsid w:val="00BC36A7"/>
    <w:rsid w:val="00BC433A"/>
    <w:rsid w:val="00BC4487"/>
    <w:rsid w:val="00BC52EF"/>
    <w:rsid w:val="00BC592E"/>
    <w:rsid w:val="00BC5A2A"/>
    <w:rsid w:val="00BC611C"/>
    <w:rsid w:val="00BC6A7E"/>
    <w:rsid w:val="00BC717C"/>
    <w:rsid w:val="00BC7E2F"/>
    <w:rsid w:val="00BC7F62"/>
    <w:rsid w:val="00BD0935"/>
    <w:rsid w:val="00BD0BC0"/>
    <w:rsid w:val="00BD0C09"/>
    <w:rsid w:val="00BD0E01"/>
    <w:rsid w:val="00BD1D1B"/>
    <w:rsid w:val="00BD2539"/>
    <w:rsid w:val="00BD2D5D"/>
    <w:rsid w:val="00BD378E"/>
    <w:rsid w:val="00BD3CE0"/>
    <w:rsid w:val="00BD3DF4"/>
    <w:rsid w:val="00BD73A8"/>
    <w:rsid w:val="00BE07E2"/>
    <w:rsid w:val="00BE0F3E"/>
    <w:rsid w:val="00BE138B"/>
    <w:rsid w:val="00BE1B16"/>
    <w:rsid w:val="00BE1E36"/>
    <w:rsid w:val="00BE2090"/>
    <w:rsid w:val="00BE228B"/>
    <w:rsid w:val="00BE2584"/>
    <w:rsid w:val="00BE336B"/>
    <w:rsid w:val="00BE53C5"/>
    <w:rsid w:val="00BE7CDD"/>
    <w:rsid w:val="00BF03DE"/>
    <w:rsid w:val="00BF0F77"/>
    <w:rsid w:val="00BF1B9A"/>
    <w:rsid w:val="00BF1E2B"/>
    <w:rsid w:val="00BF3087"/>
    <w:rsid w:val="00BF31AD"/>
    <w:rsid w:val="00BF4BFD"/>
    <w:rsid w:val="00BF51D5"/>
    <w:rsid w:val="00BF599E"/>
    <w:rsid w:val="00BF5D21"/>
    <w:rsid w:val="00BF5DD1"/>
    <w:rsid w:val="00BF6CFF"/>
    <w:rsid w:val="00C0046E"/>
    <w:rsid w:val="00C007FF"/>
    <w:rsid w:val="00C009F0"/>
    <w:rsid w:val="00C01288"/>
    <w:rsid w:val="00C027F2"/>
    <w:rsid w:val="00C02FD8"/>
    <w:rsid w:val="00C04193"/>
    <w:rsid w:val="00C06B2F"/>
    <w:rsid w:val="00C06E2C"/>
    <w:rsid w:val="00C06F73"/>
    <w:rsid w:val="00C07B9A"/>
    <w:rsid w:val="00C10940"/>
    <w:rsid w:val="00C11507"/>
    <w:rsid w:val="00C11DD0"/>
    <w:rsid w:val="00C130F4"/>
    <w:rsid w:val="00C13D12"/>
    <w:rsid w:val="00C15253"/>
    <w:rsid w:val="00C16731"/>
    <w:rsid w:val="00C17EC6"/>
    <w:rsid w:val="00C17EC7"/>
    <w:rsid w:val="00C2178B"/>
    <w:rsid w:val="00C218FA"/>
    <w:rsid w:val="00C2392C"/>
    <w:rsid w:val="00C23CC0"/>
    <w:rsid w:val="00C23EF4"/>
    <w:rsid w:val="00C2499E"/>
    <w:rsid w:val="00C25625"/>
    <w:rsid w:val="00C25FF4"/>
    <w:rsid w:val="00C26862"/>
    <w:rsid w:val="00C3077B"/>
    <w:rsid w:val="00C3131B"/>
    <w:rsid w:val="00C313CE"/>
    <w:rsid w:val="00C31404"/>
    <w:rsid w:val="00C31D78"/>
    <w:rsid w:val="00C336BE"/>
    <w:rsid w:val="00C33EAD"/>
    <w:rsid w:val="00C3465C"/>
    <w:rsid w:val="00C3567F"/>
    <w:rsid w:val="00C36A40"/>
    <w:rsid w:val="00C36F82"/>
    <w:rsid w:val="00C37C7C"/>
    <w:rsid w:val="00C37CA8"/>
    <w:rsid w:val="00C41B30"/>
    <w:rsid w:val="00C4270B"/>
    <w:rsid w:val="00C430E2"/>
    <w:rsid w:val="00C43146"/>
    <w:rsid w:val="00C43720"/>
    <w:rsid w:val="00C45871"/>
    <w:rsid w:val="00C45F9C"/>
    <w:rsid w:val="00C4652B"/>
    <w:rsid w:val="00C46713"/>
    <w:rsid w:val="00C46CCF"/>
    <w:rsid w:val="00C47840"/>
    <w:rsid w:val="00C5046E"/>
    <w:rsid w:val="00C505C6"/>
    <w:rsid w:val="00C5079D"/>
    <w:rsid w:val="00C507C8"/>
    <w:rsid w:val="00C51326"/>
    <w:rsid w:val="00C51CF2"/>
    <w:rsid w:val="00C5307F"/>
    <w:rsid w:val="00C53FA7"/>
    <w:rsid w:val="00C5412A"/>
    <w:rsid w:val="00C5449B"/>
    <w:rsid w:val="00C57D67"/>
    <w:rsid w:val="00C61056"/>
    <w:rsid w:val="00C627AC"/>
    <w:rsid w:val="00C64428"/>
    <w:rsid w:val="00C64CB4"/>
    <w:rsid w:val="00C659A2"/>
    <w:rsid w:val="00C6672F"/>
    <w:rsid w:val="00C6698E"/>
    <w:rsid w:val="00C66D64"/>
    <w:rsid w:val="00C66F2A"/>
    <w:rsid w:val="00C66FA1"/>
    <w:rsid w:val="00C67ADE"/>
    <w:rsid w:val="00C70E2F"/>
    <w:rsid w:val="00C71E78"/>
    <w:rsid w:val="00C72006"/>
    <w:rsid w:val="00C72D0D"/>
    <w:rsid w:val="00C72E33"/>
    <w:rsid w:val="00C73262"/>
    <w:rsid w:val="00C7393D"/>
    <w:rsid w:val="00C73F72"/>
    <w:rsid w:val="00C74BD2"/>
    <w:rsid w:val="00C75B91"/>
    <w:rsid w:val="00C76504"/>
    <w:rsid w:val="00C776D2"/>
    <w:rsid w:val="00C80559"/>
    <w:rsid w:val="00C80898"/>
    <w:rsid w:val="00C80C1F"/>
    <w:rsid w:val="00C81332"/>
    <w:rsid w:val="00C82D1A"/>
    <w:rsid w:val="00C833D4"/>
    <w:rsid w:val="00C8483A"/>
    <w:rsid w:val="00C84CDE"/>
    <w:rsid w:val="00C851E3"/>
    <w:rsid w:val="00C85349"/>
    <w:rsid w:val="00C855AB"/>
    <w:rsid w:val="00C86F0E"/>
    <w:rsid w:val="00C875F0"/>
    <w:rsid w:val="00C87ADB"/>
    <w:rsid w:val="00C92B36"/>
    <w:rsid w:val="00C931F6"/>
    <w:rsid w:val="00C93657"/>
    <w:rsid w:val="00C9510C"/>
    <w:rsid w:val="00C95CC3"/>
    <w:rsid w:val="00C968C3"/>
    <w:rsid w:val="00C9721C"/>
    <w:rsid w:val="00C974C5"/>
    <w:rsid w:val="00C97D29"/>
    <w:rsid w:val="00CA04BE"/>
    <w:rsid w:val="00CA1331"/>
    <w:rsid w:val="00CA3E18"/>
    <w:rsid w:val="00CA4DC4"/>
    <w:rsid w:val="00CA5D1B"/>
    <w:rsid w:val="00CA5D91"/>
    <w:rsid w:val="00CA5E6C"/>
    <w:rsid w:val="00CA6CEB"/>
    <w:rsid w:val="00CA70F4"/>
    <w:rsid w:val="00CA75B6"/>
    <w:rsid w:val="00CB0159"/>
    <w:rsid w:val="00CB1139"/>
    <w:rsid w:val="00CB18C6"/>
    <w:rsid w:val="00CB20A1"/>
    <w:rsid w:val="00CB269B"/>
    <w:rsid w:val="00CB2DBC"/>
    <w:rsid w:val="00CB3057"/>
    <w:rsid w:val="00CB3A2B"/>
    <w:rsid w:val="00CB5600"/>
    <w:rsid w:val="00CB651E"/>
    <w:rsid w:val="00CB6629"/>
    <w:rsid w:val="00CB7C44"/>
    <w:rsid w:val="00CC2856"/>
    <w:rsid w:val="00CC2E8B"/>
    <w:rsid w:val="00CC3A17"/>
    <w:rsid w:val="00CC4E87"/>
    <w:rsid w:val="00CC6A14"/>
    <w:rsid w:val="00CC6D0D"/>
    <w:rsid w:val="00CC6E2A"/>
    <w:rsid w:val="00CC6E9C"/>
    <w:rsid w:val="00CC732C"/>
    <w:rsid w:val="00CC7B68"/>
    <w:rsid w:val="00CD013C"/>
    <w:rsid w:val="00CD049D"/>
    <w:rsid w:val="00CD1612"/>
    <w:rsid w:val="00CD221A"/>
    <w:rsid w:val="00CD2DAE"/>
    <w:rsid w:val="00CD3A7B"/>
    <w:rsid w:val="00CD5494"/>
    <w:rsid w:val="00CD555A"/>
    <w:rsid w:val="00CD6F8A"/>
    <w:rsid w:val="00CE0733"/>
    <w:rsid w:val="00CE14C6"/>
    <w:rsid w:val="00CE189E"/>
    <w:rsid w:val="00CE19AB"/>
    <w:rsid w:val="00CE2B54"/>
    <w:rsid w:val="00CE3605"/>
    <w:rsid w:val="00CE50B5"/>
    <w:rsid w:val="00CE6170"/>
    <w:rsid w:val="00CE7CA9"/>
    <w:rsid w:val="00CF0234"/>
    <w:rsid w:val="00CF07FF"/>
    <w:rsid w:val="00CF09FF"/>
    <w:rsid w:val="00CF12B8"/>
    <w:rsid w:val="00CF1365"/>
    <w:rsid w:val="00CF1BD1"/>
    <w:rsid w:val="00CF22BD"/>
    <w:rsid w:val="00CF24BF"/>
    <w:rsid w:val="00CF3ADF"/>
    <w:rsid w:val="00CF3E46"/>
    <w:rsid w:val="00CF4E4B"/>
    <w:rsid w:val="00CF744D"/>
    <w:rsid w:val="00CF7560"/>
    <w:rsid w:val="00CF7B15"/>
    <w:rsid w:val="00CF7D55"/>
    <w:rsid w:val="00CF7DB4"/>
    <w:rsid w:val="00CF7E1B"/>
    <w:rsid w:val="00D00005"/>
    <w:rsid w:val="00D01BAE"/>
    <w:rsid w:val="00D01C80"/>
    <w:rsid w:val="00D02D40"/>
    <w:rsid w:val="00D04579"/>
    <w:rsid w:val="00D04A13"/>
    <w:rsid w:val="00D05073"/>
    <w:rsid w:val="00D051EF"/>
    <w:rsid w:val="00D052EC"/>
    <w:rsid w:val="00D056F2"/>
    <w:rsid w:val="00D05A16"/>
    <w:rsid w:val="00D0649B"/>
    <w:rsid w:val="00D066A2"/>
    <w:rsid w:val="00D06E81"/>
    <w:rsid w:val="00D07106"/>
    <w:rsid w:val="00D07547"/>
    <w:rsid w:val="00D076E7"/>
    <w:rsid w:val="00D12875"/>
    <w:rsid w:val="00D1350B"/>
    <w:rsid w:val="00D13787"/>
    <w:rsid w:val="00D1417E"/>
    <w:rsid w:val="00D1468F"/>
    <w:rsid w:val="00D1633C"/>
    <w:rsid w:val="00D17F67"/>
    <w:rsid w:val="00D206DE"/>
    <w:rsid w:val="00D20791"/>
    <w:rsid w:val="00D20873"/>
    <w:rsid w:val="00D21672"/>
    <w:rsid w:val="00D22B80"/>
    <w:rsid w:val="00D23713"/>
    <w:rsid w:val="00D243F6"/>
    <w:rsid w:val="00D24F9C"/>
    <w:rsid w:val="00D25C6B"/>
    <w:rsid w:val="00D25F75"/>
    <w:rsid w:val="00D26D46"/>
    <w:rsid w:val="00D2763E"/>
    <w:rsid w:val="00D27A58"/>
    <w:rsid w:val="00D312AA"/>
    <w:rsid w:val="00D312B8"/>
    <w:rsid w:val="00D31954"/>
    <w:rsid w:val="00D31AC7"/>
    <w:rsid w:val="00D32FCC"/>
    <w:rsid w:val="00D33D92"/>
    <w:rsid w:val="00D34242"/>
    <w:rsid w:val="00D347D3"/>
    <w:rsid w:val="00D34D2B"/>
    <w:rsid w:val="00D34D62"/>
    <w:rsid w:val="00D37E9D"/>
    <w:rsid w:val="00D40C9D"/>
    <w:rsid w:val="00D4142D"/>
    <w:rsid w:val="00D41B7F"/>
    <w:rsid w:val="00D4257F"/>
    <w:rsid w:val="00D4481F"/>
    <w:rsid w:val="00D44A8E"/>
    <w:rsid w:val="00D45141"/>
    <w:rsid w:val="00D45838"/>
    <w:rsid w:val="00D45B15"/>
    <w:rsid w:val="00D45BB2"/>
    <w:rsid w:val="00D45E9A"/>
    <w:rsid w:val="00D46015"/>
    <w:rsid w:val="00D46655"/>
    <w:rsid w:val="00D46963"/>
    <w:rsid w:val="00D4699D"/>
    <w:rsid w:val="00D46E6A"/>
    <w:rsid w:val="00D47BCB"/>
    <w:rsid w:val="00D52BEB"/>
    <w:rsid w:val="00D52F43"/>
    <w:rsid w:val="00D53CBF"/>
    <w:rsid w:val="00D5431A"/>
    <w:rsid w:val="00D546A8"/>
    <w:rsid w:val="00D54B0B"/>
    <w:rsid w:val="00D55313"/>
    <w:rsid w:val="00D5532A"/>
    <w:rsid w:val="00D55834"/>
    <w:rsid w:val="00D559F9"/>
    <w:rsid w:val="00D55C3D"/>
    <w:rsid w:val="00D55FC6"/>
    <w:rsid w:val="00D57552"/>
    <w:rsid w:val="00D57A27"/>
    <w:rsid w:val="00D61A6D"/>
    <w:rsid w:val="00D6236B"/>
    <w:rsid w:val="00D6297E"/>
    <w:rsid w:val="00D62AB7"/>
    <w:rsid w:val="00D630D5"/>
    <w:rsid w:val="00D638A4"/>
    <w:rsid w:val="00D639ED"/>
    <w:rsid w:val="00D63B95"/>
    <w:rsid w:val="00D65159"/>
    <w:rsid w:val="00D65231"/>
    <w:rsid w:val="00D65E89"/>
    <w:rsid w:val="00D65F88"/>
    <w:rsid w:val="00D66A12"/>
    <w:rsid w:val="00D66AA0"/>
    <w:rsid w:val="00D67434"/>
    <w:rsid w:val="00D7197E"/>
    <w:rsid w:val="00D725B1"/>
    <w:rsid w:val="00D725EE"/>
    <w:rsid w:val="00D7278A"/>
    <w:rsid w:val="00D72AF8"/>
    <w:rsid w:val="00D72D7B"/>
    <w:rsid w:val="00D72DFB"/>
    <w:rsid w:val="00D73256"/>
    <w:rsid w:val="00D74194"/>
    <w:rsid w:val="00D74D2F"/>
    <w:rsid w:val="00D750A1"/>
    <w:rsid w:val="00D750DE"/>
    <w:rsid w:val="00D7558E"/>
    <w:rsid w:val="00D75B02"/>
    <w:rsid w:val="00D7766F"/>
    <w:rsid w:val="00D778BD"/>
    <w:rsid w:val="00D77C45"/>
    <w:rsid w:val="00D77D68"/>
    <w:rsid w:val="00D80102"/>
    <w:rsid w:val="00D80900"/>
    <w:rsid w:val="00D8119F"/>
    <w:rsid w:val="00D81428"/>
    <w:rsid w:val="00D817C4"/>
    <w:rsid w:val="00D8221B"/>
    <w:rsid w:val="00D834A8"/>
    <w:rsid w:val="00D83F08"/>
    <w:rsid w:val="00D846AD"/>
    <w:rsid w:val="00D849FE"/>
    <w:rsid w:val="00D84AA5"/>
    <w:rsid w:val="00D85C49"/>
    <w:rsid w:val="00D85E04"/>
    <w:rsid w:val="00D86F5D"/>
    <w:rsid w:val="00D87046"/>
    <w:rsid w:val="00D874D6"/>
    <w:rsid w:val="00D87FAF"/>
    <w:rsid w:val="00D9070A"/>
    <w:rsid w:val="00D9144A"/>
    <w:rsid w:val="00D91694"/>
    <w:rsid w:val="00D91799"/>
    <w:rsid w:val="00D92127"/>
    <w:rsid w:val="00D92746"/>
    <w:rsid w:val="00D92FA3"/>
    <w:rsid w:val="00D93F4D"/>
    <w:rsid w:val="00D946BF"/>
    <w:rsid w:val="00D97734"/>
    <w:rsid w:val="00D97AF2"/>
    <w:rsid w:val="00D97CA5"/>
    <w:rsid w:val="00DA07DE"/>
    <w:rsid w:val="00DA18AC"/>
    <w:rsid w:val="00DA1D59"/>
    <w:rsid w:val="00DA1D8B"/>
    <w:rsid w:val="00DA28A0"/>
    <w:rsid w:val="00DA2BA4"/>
    <w:rsid w:val="00DA486A"/>
    <w:rsid w:val="00DA5BEF"/>
    <w:rsid w:val="00DA5EE2"/>
    <w:rsid w:val="00DA6A0C"/>
    <w:rsid w:val="00DA6EC5"/>
    <w:rsid w:val="00DA71C9"/>
    <w:rsid w:val="00DA74F7"/>
    <w:rsid w:val="00DA7D93"/>
    <w:rsid w:val="00DB04FF"/>
    <w:rsid w:val="00DB0D7A"/>
    <w:rsid w:val="00DB0F66"/>
    <w:rsid w:val="00DB1A23"/>
    <w:rsid w:val="00DB4212"/>
    <w:rsid w:val="00DB4662"/>
    <w:rsid w:val="00DB4EB6"/>
    <w:rsid w:val="00DB50A2"/>
    <w:rsid w:val="00DB5451"/>
    <w:rsid w:val="00DB5694"/>
    <w:rsid w:val="00DB61F7"/>
    <w:rsid w:val="00DB64BD"/>
    <w:rsid w:val="00DB6873"/>
    <w:rsid w:val="00DB77C8"/>
    <w:rsid w:val="00DB7BFD"/>
    <w:rsid w:val="00DB7E9F"/>
    <w:rsid w:val="00DB7EC1"/>
    <w:rsid w:val="00DC1F98"/>
    <w:rsid w:val="00DC2E80"/>
    <w:rsid w:val="00DC3181"/>
    <w:rsid w:val="00DC3975"/>
    <w:rsid w:val="00DC43ED"/>
    <w:rsid w:val="00DC5394"/>
    <w:rsid w:val="00DC5D00"/>
    <w:rsid w:val="00DC6308"/>
    <w:rsid w:val="00DC6E2C"/>
    <w:rsid w:val="00DD0024"/>
    <w:rsid w:val="00DD050A"/>
    <w:rsid w:val="00DD09E4"/>
    <w:rsid w:val="00DD0B95"/>
    <w:rsid w:val="00DD1820"/>
    <w:rsid w:val="00DD1BF6"/>
    <w:rsid w:val="00DD1C9C"/>
    <w:rsid w:val="00DD22A0"/>
    <w:rsid w:val="00DD2328"/>
    <w:rsid w:val="00DD25C3"/>
    <w:rsid w:val="00DD28E7"/>
    <w:rsid w:val="00DD33C2"/>
    <w:rsid w:val="00DD434D"/>
    <w:rsid w:val="00DD4B19"/>
    <w:rsid w:val="00DD576B"/>
    <w:rsid w:val="00DD61E9"/>
    <w:rsid w:val="00DD7469"/>
    <w:rsid w:val="00DE04B5"/>
    <w:rsid w:val="00DE05B5"/>
    <w:rsid w:val="00DE1991"/>
    <w:rsid w:val="00DE1E18"/>
    <w:rsid w:val="00DE3000"/>
    <w:rsid w:val="00DE367C"/>
    <w:rsid w:val="00DE387F"/>
    <w:rsid w:val="00DE41F1"/>
    <w:rsid w:val="00DE49ED"/>
    <w:rsid w:val="00DE4BED"/>
    <w:rsid w:val="00DE569A"/>
    <w:rsid w:val="00DE5D32"/>
    <w:rsid w:val="00DE731A"/>
    <w:rsid w:val="00DE7385"/>
    <w:rsid w:val="00DE7A96"/>
    <w:rsid w:val="00DE7D11"/>
    <w:rsid w:val="00DE7D15"/>
    <w:rsid w:val="00DE7D89"/>
    <w:rsid w:val="00DF0AEA"/>
    <w:rsid w:val="00DF1A2B"/>
    <w:rsid w:val="00DF1FB3"/>
    <w:rsid w:val="00DF22CD"/>
    <w:rsid w:val="00DF2500"/>
    <w:rsid w:val="00DF29FF"/>
    <w:rsid w:val="00DF2C90"/>
    <w:rsid w:val="00DF3424"/>
    <w:rsid w:val="00DF4645"/>
    <w:rsid w:val="00DF4A91"/>
    <w:rsid w:val="00DF4BBD"/>
    <w:rsid w:val="00DF51F6"/>
    <w:rsid w:val="00DF5227"/>
    <w:rsid w:val="00DF616C"/>
    <w:rsid w:val="00DF65C3"/>
    <w:rsid w:val="00DF6FFE"/>
    <w:rsid w:val="00DF7A28"/>
    <w:rsid w:val="00E014D0"/>
    <w:rsid w:val="00E01857"/>
    <w:rsid w:val="00E024DD"/>
    <w:rsid w:val="00E041EE"/>
    <w:rsid w:val="00E04CBA"/>
    <w:rsid w:val="00E04D14"/>
    <w:rsid w:val="00E05823"/>
    <w:rsid w:val="00E05A20"/>
    <w:rsid w:val="00E061EA"/>
    <w:rsid w:val="00E06621"/>
    <w:rsid w:val="00E07296"/>
    <w:rsid w:val="00E119CA"/>
    <w:rsid w:val="00E12474"/>
    <w:rsid w:val="00E125F7"/>
    <w:rsid w:val="00E126A6"/>
    <w:rsid w:val="00E12DA6"/>
    <w:rsid w:val="00E12FDD"/>
    <w:rsid w:val="00E144E3"/>
    <w:rsid w:val="00E147E4"/>
    <w:rsid w:val="00E151CC"/>
    <w:rsid w:val="00E154E7"/>
    <w:rsid w:val="00E15F08"/>
    <w:rsid w:val="00E17319"/>
    <w:rsid w:val="00E174EF"/>
    <w:rsid w:val="00E17CBA"/>
    <w:rsid w:val="00E17DE1"/>
    <w:rsid w:val="00E21A6A"/>
    <w:rsid w:val="00E21CFA"/>
    <w:rsid w:val="00E22484"/>
    <w:rsid w:val="00E22495"/>
    <w:rsid w:val="00E238C4"/>
    <w:rsid w:val="00E24590"/>
    <w:rsid w:val="00E249CF"/>
    <w:rsid w:val="00E25E84"/>
    <w:rsid w:val="00E25FE7"/>
    <w:rsid w:val="00E26379"/>
    <w:rsid w:val="00E263CD"/>
    <w:rsid w:val="00E30527"/>
    <w:rsid w:val="00E30ADE"/>
    <w:rsid w:val="00E31817"/>
    <w:rsid w:val="00E31881"/>
    <w:rsid w:val="00E31D88"/>
    <w:rsid w:val="00E3279E"/>
    <w:rsid w:val="00E3283A"/>
    <w:rsid w:val="00E33123"/>
    <w:rsid w:val="00E33523"/>
    <w:rsid w:val="00E3432C"/>
    <w:rsid w:val="00E34973"/>
    <w:rsid w:val="00E34D86"/>
    <w:rsid w:val="00E34E00"/>
    <w:rsid w:val="00E34FF8"/>
    <w:rsid w:val="00E355BD"/>
    <w:rsid w:val="00E36373"/>
    <w:rsid w:val="00E36429"/>
    <w:rsid w:val="00E3644A"/>
    <w:rsid w:val="00E374F3"/>
    <w:rsid w:val="00E3779E"/>
    <w:rsid w:val="00E41064"/>
    <w:rsid w:val="00E4162E"/>
    <w:rsid w:val="00E41CA4"/>
    <w:rsid w:val="00E41FA5"/>
    <w:rsid w:val="00E426F4"/>
    <w:rsid w:val="00E43ACC"/>
    <w:rsid w:val="00E43B4E"/>
    <w:rsid w:val="00E449F8"/>
    <w:rsid w:val="00E451C9"/>
    <w:rsid w:val="00E452AB"/>
    <w:rsid w:val="00E454BF"/>
    <w:rsid w:val="00E454F6"/>
    <w:rsid w:val="00E463CB"/>
    <w:rsid w:val="00E46D06"/>
    <w:rsid w:val="00E477F6"/>
    <w:rsid w:val="00E47DE2"/>
    <w:rsid w:val="00E504F0"/>
    <w:rsid w:val="00E50DA3"/>
    <w:rsid w:val="00E518F5"/>
    <w:rsid w:val="00E51BC5"/>
    <w:rsid w:val="00E52FF5"/>
    <w:rsid w:val="00E530F6"/>
    <w:rsid w:val="00E53335"/>
    <w:rsid w:val="00E53366"/>
    <w:rsid w:val="00E5386E"/>
    <w:rsid w:val="00E5451C"/>
    <w:rsid w:val="00E54545"/>
    <w:rsid w:val="00E54CE9"/>
    <w:rsid w:val="00E5513A"/>
    <w:rsid w:val="00E56C2D"/>
    <w:rsid w:val="00E576EC"/>
    <w:rsid w:val="00E6090E"/>
    <w:rsid w:val="00E61EA5"/>
    <w:rsid w:val="00E62ACD"/>
    <w:rsid w:val="00E62AEA"/>
    <w:rsid w:val="00E63609"/>
    <w:rsid w:val="00E63DE6"/>
    <w:rsid w:val="00E6404F"/>
    <w:rsid w:val="00E64220"/>
    <w:rsid w:val="00E64E65"/>
    <w:rsid w:val="00E65FE4"/>
    <w:rsid w:val="00E66EE1"/>
    <w:rsid w:val="00E67978"/>
    <w:rsid w:val="00E679FC"/>
    <w:rsid w:val="00E7048E"/>
    <w:rsid w:val="00E70DB4"/>
    <w:rsid w:val="00E71162"/>
    <w:rsid w:val="00E7193A"/>
    <w:rsid w:val="00E72D2B"/>
    <w:rsid w:val="00E7312B"/>
    <w:rsid w:val="00E75368"/>
    <w:rsid w:val="00E760CD"/>
    <w:rsid w:val="00E764B7"/>
    <w:rsid w:val="00E7707F"/>
    <w:rsid w:val="00E770D3"/>
    <w:rsid w:val="00E774FB"/>
    <w:rsid w:val="00E80F4A"/>
    <w:rsid w:val="00E8171D"/>
    <w:rsid w:val="00E82DD2"/>
    <w:rsid w:val="00E83690"/>
    <w:rsid w:val="00E83E4F"/>
    <w:rsid w:val="00E849F4"/>
    <w:rsid w:val="00E84C0C"/>
    <w:rsid w:val="00E85843"/>
    <w:rsid w:val="00E86A6A"/>
    <w:rsid w:val="00E86F4C"/>
    <w:rsid w:val="00E876BE"/>
    <w:rsid w:val="00E90335"/>
    <w:rsid w:val="00E91F65"/>
    <w:rsid w:val="00E92601"/>
    <w:rsid w:val="00E93357"/>
    <w:rsid w:val="00E93643"/>
    <w:rsid w:val="00E94379"/>
    <w:rsid w:val="00E94C11"/>
    <w:rsid w:val="00E959ED"/>
    <w:rsid w:val="00E9607B"/>
    <w:rsid w:val="00E96363"/>
    <w:rsid w:val="00E96498"/>
    <w:rsid w:val="00E96D18"/>
    <w:rsid w:val="00EA0075"/>
    <w:rsid w:val="00EA0171"/>
    <w:rsid w:val="00EA0FB0"/>
    <w:rsid w:val="00EA1724"/>
    <w:rsid w:val="00EA20C3"/>
    <w:rsid w:val="00EA38CE"/>
    <w:rsid w:val="00EA3E0B"/>
    <w:rsid w:val="00EA494E"/>
    <w:rsid w:val="00EA5E6C"/>
    <w:rsid w:val="00EA61BD"/>
    <w:rsid w:val="00EA6BF4"/>
    <w:rsid w:val="00EA71AD"/>
    <w:rsid w:val="00EA7262"/>
    <w:rsid w:val="00EA7323"/>
    <w:rsid w:val="00EA779D"/>
    <w:rsid w:val="00EA7E46"/>
    <w:rsid w:val="00EB0707"/>
    <w:rsid w:val="00EB0DB2"/>
    <w:rsid w:val="00EB0EE0"/>
    <w:rsid w:val="00EB12D9"/>
    <w:rsid w:val="00EB23CE"/>
    <w:rsid w:val="00EB25A7"/>
    <w:rsid w:val="00EB2833"/>
    <w:rsid w:val="00EB2BD7"/>
    <w:rsid w:val="00EB2EEA"/>
    <w:rsid w:val="00EB2F38"/>
    <w:rsid w:val="00EB364F"/>
    <w:rsid w:val="00EB4637"/>
    <w:rsid w:val="00EB4843"/>
    <w:rsid w:val="00EB55BB"/>
    <w:rsid w:val="00EB5CBC"/>
    <w:rsid w:val="00EB5EE1"/>
    <w:rsid w:val="00EB649C"/>
    <w:rsid w:val="00EB676B"/>
    <w:rsid w:val="00EB7B1F"/>
    <w:rsid w:val="00EB7C9C"/>
    <w:rsid w:val="00EC0279"/>
    <w:rsid w:val="00EC10DD"/>
    <w:rsid w:val="00EC2959"/>
    <w:rsid w:val="00EC2B2D"/>
    <w:rsid w:val="00EC3207"/>
    <w:rsid w:val="00EC3746"/>
    <w:rsid w:val="00EC4042"/>
    <w:rsid w:val="00EC4A9E"/>
    <w:rsid w:val="00EC4D22"/>
    <w:rsid w:val="00EC4F6F"/>
    <w:rsid w:val="00EC5E12"/>
    <w:rsid w:val="00EC657D"/>
    <w:rsid w:val="00EC6A19"/>
    <w:rsid w:val="00EC764E"/>
    <w:rsid w:val="00ED1012"/>
    <w:rsid w:val="00ED1913"/>
    <w:rsid w:val="00ED1DF5"/>
    <w:rsid w:val="00ED267B"/>
    <w:rsid w:val="00ED2EE5"/>
    <w:rsid w:val="00ED2FD8"/>
    <w:rsid w:val="00ED31CE"/>
    <w:rsid w:val="00ED3B0F"/>
    <w:rsid w:val="00ED4E96"/>
    <w:rsid w:val="00ED5961"/>
    <w:rsid w:val="00ED6B3F"/>
    <w:rsid w:val="00ED7799"/>
    <w:rsid w:val="00EE0837"/>
    <w:rsid w:val="00EE0E59"/>
    <w:rsid w:val="00EE105E"/>
    <w:rsid w:val="00EE1C7D"/>
    <w:rsid w:val="00EE2441"/>
    <w:rsid w:val="00EE24B8"/>
    <w:rsid w:val="00EE2D2A"/>
    <w:rsid w:val="00EE2FFB"/>
    <w:rsid w:val="00EE31C8"/>
    <w:rsid w:val="00EE3428"/>
    <w:rsid w:val="00EE67CF"/>
    <w:rsid w:val="00EE73E7"/>
    <w:rsid w:val="00EE784B"/>
    <w:rsid w:val="00EF01B1"/>
    <w:rsid w:val="00EF0CD9"/>
    <w:rsid w:val="00EF1A60"/>
    <w:rsid w:val="00EF216F"/>
    <w:rsid w:val="00EF2772"/>
    <w:rsid w:val="00EF299A"/>
    <w:rsid w:val="00EF2C00"/>
    <w:rsid w:val="00EF33F7"/>
    <w:rsid w:val="00EF3BEA"/>
    <w:rsid w:val="00EF44FC"/>
    <w:rsid w:val="00EF45BA"/>
    <w:rsid w:val="00EF47A1"/>
    <w:rsid w:val="00EF4C2F"/>
    <w:rsid w:val="00EF4D3B"/>
    <w:rsid w:val="00EF6310"/>
    <w:rsid w:val="00EF66A1"/>
    <w:rsid w:val="00EF6A0A"/>
    <w:rsid w:val="00EF6BE1"/>
    <w:rsid w:val="00EF6F61"/>
    <w:rsid w:val="00EF73DA"/>
    <w:rsid w:val="00EF7B93"/>
    <w:rsid w:val="00F0103F"/>
    <w:rsid w:val="00F013FD"/>
    <w:rsid w:val="00F01C58"/>
    <w:rsid w:val="00F021DF"/>
    <w:rsid w:val="00F02331"/>
    <w:rsid w:val="00F02833"/>
    <w:rsid w:val="00F02B98"/>
    <w:rsid w:val="00F0395C"/>
    <w:rsid w:val="00F0410E"/>
    <w:rsid w:val="00F04842"/>
    <w:rsid w:val="00F04940"/>
    <w:rsid w:val="00F05B61"/>
    <w:rsid w:val="00F06D2D"/>
    <w:rsid w:val="00F0704D"/>
    <w:rsid w:val="00F07699"/>
    <w:rsid w:val="00F07B50"/>
    <w:rsid w:val="00F10463"/>
    <w:rsid w:val="00F108B9"/>
    <w:rsid w:val="00F10A4D"/>
    <w:rsid w:val="00F10A95"/>
    <w:rsid w:val="00F11660"/>
    <w:rsid w:val="00F126D0"/>
    <w:rsid w:val="00F1282C"/>
    <w:rsid w:val="00F12A88"/>
    <w:rsid w:val="00F13486"/>
    <w:rsid w:val="00F146F0"/>
    <w:rsid w:val="00F14AF2"/>
    <w:rsid w:val="00F154B3"/>
    <w:rsid w:val="00F155B5"/>
    <w:rsid w:val="00F15649"/>
    <w:rsid w:val="00F1624F"/>
    <w:rsid w:val="00F16C97"/>
    <w:rsid w:val="00F16E26"/>
    <w:rsid w:val="00F17C29"/>
    <w:rsid w:val="00F202AE"/>
    <w:rsid w:val="00F20FC9"/>
    <w:rsid w:val="00F21D39"/>
    <w:rsid w:val="00F23509"/>
    <w:rsid w:val="00F24CF5"/>
    <w:rsid w:val="00F269F7"/>
    <w:rsid w:val="00F26E8D"/>
    <w:rsid w:val="00F30509"/>
    <w:rsid w:val="00F306DD"/>
    <w:rsid w:val="00F309A3"/>
    <w:rsid w:val="00F30AE5"/>
    <w:rsid w:val="00F30FC2"/>
    <w:rsid w:val="00F30FCE"/>
    <w:rsid w:val="00F31055"/>
    <w:rsid w:val="00F310E0"/>
    <w:rsid w:val="00F33960"/>
    <w:rsid w:val="00F34E5E"/>
    <w:rsid w:val="00F35232"/>
    <w:rsid w:val="00F35682"/>
    <w:rsid w:val="00F35D0E"/>
    <w:rsid w:val="00F36ED8"/>
    <w:rsid w:val="00F37108"/>
    <w:rsid w:val="00F375BE"/>
    <w:rsid w:val="00F4033D"/>
    <w:rsid w:val="00F40BAD"/>
    <w:rsid w:val="00F40EA2"/>
    <w:rsid w:val="00F419DA"/>
    <w:rsid w:val="00F42417"/>
    <w:rsid w:val="00F425DB"/>
    <w:rsid w:val="00F42D1A"/>
    <w:rsid w:val="00F437AF"/>
    <w:rsid w:val="00F455E3"/>
    <w:rsid w:val="00F45CEE"/>
    <w:rsid w:val="00F46397"/>
    <w:rsid w:val="00F465EC"/>
    <w:rsid w:val="00F4677C"/>
    <w:rsid w:val="00F47576"/>
    <w:rsid w:val="00F47B20"/>
    <w:rsid w:val="00F5037D"/>
    <w:rsid w:val="00F50B62"/>
    <w:rsid w:val="00F50E0C"/>
    <w:rsid w:val="00F5111F"/>
    <w:rsid w:val="00F52880"/>
    <w:rsid w:val="00F5289C"/>
    <w:rsid w:val="00F5313E"/>
    <w:rsid w:val="00F53851"/>
    <w:rsid w:val="00F53CCC"/>
    <w:rsid w:val="00F53E56"/>
    <w:rsid w:val="00F543BA"/>
    <w:rsid w:val="00F573A7"/>
    <w:rsid w:val="00F578FD"/>
    <w:rsid w:val="00F579D7"/>
    <w:rsid w:val="00F57E29"/>
    <w:rsid w:val="00F6083E"/>
    <w:rsid w:val="00F60A5B"/>
    <w:rsid w:val="00F610F3"/>
    <w:rsid w:val="00F6216E"/>
    <w:rsid w:val="00F62856"/>
    <w:rsid w:val="00F639B1"/>
    <w:rsid w:val="00F64567"/>
    <w:rsid w:val="00F64C33"/>
    <w:rsid w:val="00F64D1F"/>
    <w:rsid w:val="00F66250"/>
    <w:rsid w:val="00F70BC3"/>
    <w:rsid w:val="00F70CCC"/>
    <w:rsid w:val="00F71BE3"/>
    <w:rsid w:val="00F71F8A"/>
    <w:rsid w:val="00F72147"/>
    <w:rsid w:val="00F7226E"/>
    <w:rsid w:val="00F72461"/>
    <w:rsid w:val="00F727B5"/>
    <w:rsid w:val="00F73565"/>
    <w:rsid w:val="00F7376E"/>
    <w:rsid w:val="00F737E6"/>
    <w:rsid w:val="00F73ADF"/>
    <w:rsid w:val="00F73CD6"/>
    <w:rsid w:val="00F74D3A"/>
    <w:rsid w:val="00F75342"/>
    <w:rsid w:val="00F75A53"/>
    <w:rsid w:val="00F76155"/>
    <w:rsid w:val="00F7618E"/>
    <w:rsid w:val="00F761E6"/>
    <w:rsid w:val="00F7629B"/>
    <w:rsid w:val="00F76DCB"/>
    <w:rsid w:val="00F77142"/>
    <w:rsid w:val="00F807FB"/>
    <w:rsid w:val="00F82099"/>
    <w:rsid w:val="00F821DF"/>
    <w:rsid w:val="00F83C29"/>
    <w:rsid w:val="00F84AB6"/>
    <w:rsid w:val="00F84BDE"/>
    <w:rsid w:val="00F856FF"/>
    <w:rsid w:val="00F85757"/>
    <w:rsid w:val="00F85A58"/>
    <w:rsid w:val="00F85CC9"/>
    <w:rsid w:val="00F860F8"/>
    <w:rsid w:val="00F86566"/>
    <w:rsid w:val="00F87687"/>
    <w:rsid w:val="00F879FB"/>
    <w:rsid w:val="00F9008C"/>
    <w:rsid w:val="00F91517"/>
    <w:rsid w:val="00F9259F"/>
    <w:rsid w:val="00F925A6"/>
    <w:rsid w:val="00F92AA1"/>
    <w:rsid w:val="00F9364A"/>
    <w:rsid w:val="00F93E32"/>
    <w:rsid w:val="00F94D20"/>
    <w:rsid w:val="00F951DB"/>
    <w:rsid w:val="00F95CC2"/>
    <w:rsid w:val="00F96232"/>
    <w:rsid w:val="00F96D37"/>
    <w:rsid w:val="00F96FE3"/>
    <w:rsid w:val="00F9738D"/>
    <w:rsid w:val="00F9760F"/>
    <w:rsid w:val="00F97849"/>
    <w:rsid w:val="00FA04F1"/>
    <w:rsid w:val="00FA0C04"/>
    <w:rsid w:val="00FA0E24"/>
    <w:rsid w:val="00FA145C"/>
    <w:rsid w:val="00FA156B"/>
    <w:rsid w:val="00FA1C8C"/>
    <w:rsid w:val="00FA267B"/>
    <w:rsid w:val="00FA2D75"/>
    <w:rsid w:val="00FA3366"/>
    <w:rsid w:val="00FA340B"/>
    <w:rsid w:val="00FA3431"/>
    <w:rsid w:val="00FA3647"/>
    <w:rsid w:val="00FA47D1"/>
    <w:rsid w:val="00FA505A"/>
    <w:rsid w:val="00FA505B"/>
    <w:rsid w:val="00FA53A4"/>
    <w:rsid w:val="00FA56CE"/>
    <w:rsid w:val="00FA5C82"/>
    <w:rsid w:val="00FA7121"/>
    <w:rsid w:val="00FB09D2"/>
    <w:rsid w:val="00FB0B0D"/>
    <w:rsid w:val="00FB0CF8"/>
    <w:rsid w:val="00FB1F3F"/>
    <w:rsid w:val="00FB2C09"/>
    <w:rsid w:val="00FB2CF8"/>
    <w:rsid w:val="00FB3255"/>
    <w:rsid w:val="00FB3FE0"/>
    <w:rsid w:val="00FB4487"/>
    <w:rsid w:val="00FB45E2"/>
    <w:rsid w:val="00FB485E"/>
    <w:rsid w:val="00FB67ED"/>
    <w:rsid w:val="00FB6D3E"/>
    <w:rsid w:val="00FB6F4B"/>
    <w:rsid w:val="00FB75A9"/>
    <w:rsid w:val="00FC00F8"/>
    <w:rsid w:val="00FC09BE"/>
    <w:rsid w:val="00FC0BAA"/>
    <w:rsid w:val="00FC32FC"/>
    <w:rsid w:val="00FC3770"/>
    <w:rsid w:val="00FC3CEC"/>
    <w:rsid w:val="00FC42D7"/>
    <w:rsid w:val="00FC53D6"/>
    <w:rsid w:val="00FC5D24"/>
    <w:rsid w:val="00FC5E41"/>
    <w:rsid w:val="00FC5F73"/>
    <w:rsid w:val="00FC6CE0"/>
    <w:rsid w:val="00FC76BE"/>
    <w:rsid w:val="00FC7DCF"/>
    <w:rsid w:val="00FD0D94"/>
    <w:rsid w:val="00FD1808"/>
    <w:rsid w:val="00FD25B0"/>
    <w:rsid w:val="00FD27C6"/>
    <w:rsid w:val="00FD2844"/>
    <w:rsid w:val="00FD2B8D"/>
    <w:rsid w:val="00FD2EF7"/>
    <w:rsid w:val="00FD2F6C"/>
    <w:rsid w:val="00FD4A3E"/>
    <w:rsid w:val="00FD592E"/>
    <w:rsid w:val="00FD67FD"/>
    <w:rsid w:val="00FE07F9"/>
    <w:rsid w:val="00FE0919"/>
    <w:rsid w:val="00FE1F37"/>
    <w:rsid w:val="00FE300E"/>
    <w:rsid w:val="00FE35F0"/>
    <w:rsid w:val="00FE3797"/>
    <w:rsid w:val="00FE4275"/>
    <w:rsid w:val="00FE4759"/>
    <w:rsid w:val="00FE492B"/>
    <w:rsid w:val="00FE4A11"/>
    <w:rsid w:val="00FE4AB4"/>
    <w:rsid w:val="00FE506B"/>
    <w:rsid w:val="00FE5155"/>
    <w:rsid w:val="00FE55DE"/>
    <w:rsid w:val="00FE63C7"/>
    <w:rsid w:val="00FE6C83"/>
    <w:rsid w:val="00FE7591"/>
    <w:rsid w:val="00FE7B5C"/>
    <w:rsid w:val="00FE7DDF"/>
    <w:rsid w:val="00FF01D7"/>
    <w:rsid w:val="00FF02D0"/>
    <w:rsid w:val="00FF073E"/>
    <w:rsid w:val="00FF0BD7"/>
    <w:rsid w:val="00FF11AD"/>
    <w:rsid w:val="00FF14C5"/>
    <w:rsid w:val="00FF2A12"/>
    <w:rsid w:val="00FF3B89"/>
    <w:rsid w:val="00FF4D41"/>
    <w:rsid w:val="00FF5479"/>
    <w:rsid w:val="00FF56B8"/>
    <w:rsid w:val="00FF59CF"/>
    <w:rsid w:val="00FF5D37"/>
    <w:rsid w:val="00FF5DBA"/>
    <w:rsid w:val="00FF6647"/>
    <w:rsid w:val="00FF6B82"/>
    <w:rsid w:val="00FF7531"/>
    <w:rsid w:val="0102E7FF"/>
    <w:rsid w:val="042DF132"/>
    <w:rsid w:val="0910E37F"/>
    <w:rsid w:val="0B133544"/>
    <w:rsid w:val="1030D24E"/>
    <w:rsid w:val="1862E7E3"/>
    <w:rsid w:val="207FF6BF"/>
    <w:rsid w:val="29C863C2"/>
    <w:rsid w:val="2DF41DDB"/>
    <w:rsid w:val="2E2B4630"/>
    <w:rsid w:val="31845B28"/>
    <w:rsid w:val="326FD242"/>
    <w:rsid w:val="36F7FF50"/>
    <w:rsid w:val="3702B0C2"/>
    <w:rsid w:val="3EDA1873"/>
    <w:rsid w:val="40F27184"/>
    <w:rsid w:val="4119A7ED"/>
    <w:rsid w:val="413F6AE9"/>
    <w:rsid w:val="424B16CD"/>
    <w:rsid w:val="428E41E5"/>
    <w:rsid w:val="456CCD74"/>
    <w:rsid w:val="47EF6400"/>
    <w:rsid w:val="49B993A4"/>
    <w:rsid w:val="4E620A1B"/>
    <w:rsid w:val="4FA6F024"/>
    <w:rsid w:val="52500C73"/>
    <w:rsid w:val="53D0A3F3"/>
    <w:rsid w:val="567EEE4F"/>
    <w:rsid w:val="5770BBB5"/>
    <w:rsid w:val="5C8958AA"/>
    <w:rsid w:val="6788D50C"/>
    <w:rsid w:val="705A7EBA"/>
    <w:rsid w:val="73BDE9E0"/>
    <w:rsid w:val="77BD8331"/>
    <w:rsid w:val="7B89FA35"/>
    <w:rsid w:val="7EFF1372"/>
    <w:rsid w:val="7FCB967A"/>
    <w:rsid w:val="7FCDE5DB"/>
  </w:rsids>
  <m:mathPr>
    <m:mathFont m:val="Cambria Math"/>
    <m:brkBin m:val="before"/>
    <m:brkBinSub m:val="--"/>
    <m:smallFrac/>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AD34"/>
  <w15:docId w15:val="{7B251FD8-4731-43BB-BF6F-E358486B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Normal"/>
    <w:qFormat/>
    <w:rsid w:val="00AF43EC"/>
    <w:pPr>
      <w:autoSpaceDE w:val="0"/>
      <w:autoSpaceDN w:val="0"/>
      <w:adjustRightInd w:val="0"/>
      <w:spacing w:after="180" w:line="320" w:lineRule="exact"/>
    </w:pPr>
    <w:rPr>
      <w:rFonts w:ascii="Arial" w:hAnsi="Arial" w:cs="Arial"/>
      <w:color w:val="000000"/>
      <w:sz w:val="22"/>
      <w:szCs w:val="22"/>
    </w:rPr>
  </w:style>
  <w:style w:type="paragraph" w:styleId="Heading1">
    <w:name w:val="heading 1"/>
    <w:aliases w:val="PR Top,AIE Head 1"/>
    <w:basedOn w:val="Normal"/>
    <w:next w:val="Normal"/>
    <w:link w:val="Heading1Char"/>
    <w:rsid w:val="000155F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rsid w:val="000155F5"/>
    <w:pPr>
      <w:keepNext/>
      <w:keepLines/>
      <w:spacing w:before="200" w:after="0"/>
      <w:outlineLvl w:val="1"/>
    </w:pPr>
    <w:rPr>
      <w:rFonts w:ascii="Cambria" w:eastAsia="Times New Roman" w:hAnsi="Cambria"/>
      <w:b/>
      <w:bCs/>
      <w:color w:val="4F81BD"/>
      <w:sz w:val="26"/>
      <w:szCs w:val="26"/>
    </w:rPr>
  </w:style>
  <w:style w:type="paragraph" w:styleId="Heading3">
    <w:name w:val="heading 3"/>
    <w:basedOn w:val="ListParagraph"/>
    <w:next w:val="Normal"/>
    <w:link w:val="Heading3Char"/>
    <w:uiPriority w:val="9"/>
    <w:unhideWhenUsed/>
    <w:qFormat/>
    <w:rsid w:val="00EF6BE1"/>
    <w:pPr>
      <w:numPr>
        <w:ilvl w:val="1"/>
        <w:numId w:val="1"/>
      </w:numPr>
      <w:outlineLvl w:val="2"/>
    </w:pPr>
    <w:rPr>
      <w:rFonts w:ascii="Georgia" w:hAnsi="Georgia"/>
      <w:b/>
      <w:color w:val="215868" w:themeColor="accent5" w:themeShade="80"/>
    </w:rPr>
  </w:style>
  <w:style w:type="paragraph" w:styleId="Heading4">
    <w:name w:val="heading 4"/>
    <w:basedOn w:val="Normal"/>
    <w:next w:val="Normal"/>
    <w:link w:val="Heading4Char"/>
    <w:uiPriority w:val="9"/>
    <w:semiHidden/>
    <w:unhideWhenUsed/>
    <w:rsid w:val="00556A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6A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DDE"/>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F1DDE"/>
    <w:rPr>
      <w:color w:val="0000FF"/>
      <w:u w:val="single"/>
    </w:rPr>
  </w:style>
  <w:style w:type="paragraph" w:customStyle="1" w:styleId="AHeader">
    <w:name w:val="A Header"/>
    <w:basedOn w:val="Heading1"/>
    <w:link w:val="AHeaderChar"/>
    <w:qFormat/>
    <w:rsid w:val="00B02188"/>
    <w:pPr>
      <w:spacing w:before="0" w:after="240" w:line="240" w:lineRule="auto"/>
      <w:jc w:val="center"/>
    </w:pPr>
    <w:rPr>
      <w:rFonts w:ascii="Arial" w:eastAsia="Times New Roman" w:hAnsi="Arial" w:cs="Arial"/>
      <w:bCs w:val="0"/>
      <w:color w:val="005DA2"/>
      <w:kern w:val="2"/>
      <w:sz w:val="28"/>
      <w:szCs w:val="28"/>
      <w:lang w:eastAsia="ar-SA"/>
    </w:rPr>
  </w:style>
  <w:style w:type="character" w:customStyle="1" w:styleId="AHeaderChar">
    <w:name w:val="A Header Char"/>
    <w:basedOn w:val="DefaultParagraphFont"/>
    <w:link w:val="AHeader"/>
    <w:locked/>
    <w:rsid w:val="00B02188"/>
    <w:rPr>
      <w:rFonts w:ascii="Arial" w:eastAsia="Times New Roman" w:hAnsi="Arial" w:cs="Arial"/>
      <w:b/>
      <w:color w:val="005DA2"/>
      <w:kern w:val="2"/>
      <w:sz w:val="28"/>
      <w:szCs w:val="28"/>
      <w:lang w:eastAsia="ar-SA"/>
    </w:rPr>
  </w:style>
  <w:style w:type="character" w:customStyle="1" w:styleId="WW-DefaultParagraphFont">
    <w:name w:val="WW-Default Paragraph Font"/>
    <w:rsid w:val="000C5D44"/>
  </w:style>
  <w:style w:type="paragraph" w:customStyle="1" w:styleId="AIEPR">
    <w:name w:val="AIE PR"/>
    <w:basedOn w:val="Normal"/>
    <w:link w:val="AIEPRChar"/>
    <w:rsid w:val="000C5D44"/>
    <w:pPr>
      <w:spacing w:line="240" w:lineRule="auto"/>
    </w:pPr>
    <w:rPr>
      <w:rFonts w:ascii="Trebuchet MS" w:hAnsi="Trebuchet MS" w:cs="Calibri"/>
      <w:noProof/>
      <w:color w:val="404040" w:themeColor="text1" w:themeTint="BF"/>
      <w:sz w:val="32"/>
      <w:szCs w:val="32"/>
    </w:rPr>
  </w:style>
  <w:style w:type="character" w:customStyle="1" w:styleId="AIEPRChar">
    <w:name w:val="AIE PR Char"/>
    <w:basedOn w:val="DefaultParagraphFont"/>
    <w:link w:val="AIEPR"/>
    <w:rsid w:val="000C5D44"/>
    <w:rPr>
      <w:rFonts w:ascii="Trebuchet MS" w:hAnsi="Trebuchet MS" w:cs="Calibri"/>
      <w:noProof/>
      <w:color w:val="404040" w:themeColor="text1" w:themeTint="BF"/>
      <w:sz w:val="32"/>
      <w:szCs w:val="32"/>
    </w:rPr>
  </w:style>
  <w:style w:type="character" w:customStyle="1" w:styleId="Heading1Char">
    <w:name w:val="Heading 1 Char"/>
    <w:aliases w:val="PR Top Char,AIE Head 1 Char"/>
    <w:basedOn w:val="DefaultParagraphFont"/>
    <w:link w:val="Heading1"/>
    <w:rsid w:val="000C5D4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0155F5"/>
    <w:rPr>
      <w:rFonts w:ascii="Cambria" w:eastAsia="Times New Roman" w:hAnsi="Cambria" w:cs="Times New Roman"/>
      <w:b/>
      <w:bCs/>
      <w:color w:val="4F81BD"/>
      <w:sz w:val="26"/>
      <w:szCs w:val="26"/>
      <w:lang w:eastAsia="en-US"/>
    </w:rPr>
  </w:style>
  <w:style w:type="character" w:styleId="Strong">
    <w:name w:val="Strong"/>
    <w:basedOn w:val="DefaultParagraphFont"/>
    <w:uiPriority w:val="22"/>
    <w:qFormat/>
    <w:rsid w:val="000155F5"/>
    <w:rPr>
      <w:b/>
      <w:bCs/>
    </w:rPr>
  </w:style>
  <w:style w:type="paragraph" w:styleId="ListParagraph">
    <w:name w:val="List Paragraph"/>
    <w:basedOn w:val="Normal"/>
    <w:uiPriority w:val="34"/>
    <w:qFormat/>
    <w:rsid w:val="006A18DB"/>
    <w:pPr>
      <w:spacing w:line="300" w:lineRule="exact"/>
      <w:contextualSpacing/>
    </w:pPr>
    <w:rPr>
      <w:rFonts w:cs="Calibri"/>
    </w:rPr>
  </w:style>
  <w:style w:type="paragraph" w:customStyle="1" w:styleId="PRPara1">
    <w:name w:val="PR Para 1"/>
    <w:basedOn w:val="Normal"/>
    <w:link w:val="PRPara1Char"/>
    <w:rsid w:val="000155F5"/>
    <w:pPr>
      <w:spacing w:before="240"/>
    </w:pPr>
    <w:rPr>
      <w:lang w:val="es-ES" w:eastAsia="es-ES"/>
    </w:rPr>
  </w:style>
  <w:style w:type="character" w:customStyle="1" w:styleId="PRPara1Char">
    <w:name w:val="PR Para 1 Char"/>
    <w:basedOn w:val="DefaultParagraphFont"/>
    <w:link w:val="PRPara1"/>
    <w:locked/>
    <w:rsid w:val="000155F5"/>
    <w:rPr>
      <w:rFonts w:cs="Times New Roman"/>
      <w:color w:val="000000"/>
      <w:lang w:val="es-ES" w:eastAsia="es-ES"/>
    </w:rPr>
  </w:style>
  <w:style w:type="paragraph" w:customStyle="1" w:styleId="fFooter">
    <w:name w:val="f Footer"/>
    <w:basedOn w:val="FootnoteText"/>
    <w:link w:val="fFooterChar"/>
    <w:qFormat/>
    <w:rsid w:val="00CF7560"/>
    <w:rPr>
      <w:rFonts w:ascii="Sylfaen" w:hAnsi="Sylfaen"/>
      <w:sz w:val="22"/>
    </w:rPr>
  </w:style>
  <w:style w:type="character" w:customStyle="1" w:styleId="fFooterChar">
    <w:name w:val="f Footer Char"/>
    <w:basedOn w:val="DefaultParagraphFont"/>
    <w:link w:val="fFooter"/>
    <w:locked/>
    <w:rsid w:val="00CF7560"/>
    <w:rPr>
      <w:rFonts w:ascii="Sylfaen" w:eastAsia="PMingLiU" w:hAnsi="Sylfaen" w:cs="Times New Roman"/>
      <w:sz w:val="22"/>
      <w:szCs w:val="22"/>
      <w:lang w:eastAsia="en-US"/>
    </w:rPr>
  </w:style>
  <w:style w:type="paragraph" w:customStyle="1" w:styleId="bSubtitle">
    <w:name w:val="b Subtitle"/>
    <w:basedOn w:val="Heading2"/>
    <w:next w:val="Normal"/>
    <w:link w:val="bSubtitleChar"/>
    <w:qFormat/>
    <w:rsid w:val="00DB6873"/>
    <w:pPr>
      <w:spacing w:after="200"/>
    </w:pPr>
    <w:rPr>
      <w:rFonts w:ascii="Georgia" w:hAnsi="Georgia"/>
      <w:color w:val="005DA2"/>
      <w:sz w:val="22"/>
      <w:szCs w:val="22"/>
    </w:rPr>
  </w:style>
  <w:style w:type="character" w:customStyle="1" w:styleId="bSubtitleChar">
    <w:name w:val="b Subtitle Char"/>
    <w:basedOn w:val="fFooterChar"/>
    <w:link w:val="bSubtitle"/>
    <w:locked/>
    <w:rsid w:val="00DB6873"/>
    <w:rPr>
      <w:rFonts w:ascii="Georgia" w:eastAsia="Times New Roman" w:hAnsi="Georgia" w:cs="Times New Roman"/>
      <w:b/>
      <w:bCs/>
      <w:color w:val="005DA2"/>
      <w:sz w:val="22"/>
      <w:szCs w:val="22"/>
      <w:lang w:eastAsia="en-US"/>
    </w:rPr>
  </w:style>
  <w:style w:type="paragraph" w:customStyle="1" w:styleId="EUSubtitle">
    <w:name w:val="EU Subtitle"/>
    <w:basedOn w:val="BodyText"/>
    <w:link w:val="EUSubtitleCar1"/>
    <w:rsid w:val="000155F5"/>
    <w:pPr>
      <w:spacing w:line="300" w:lineRule="exact"/>
    </w:pPr>
    <w:rPr>
      <w:rFonts w:cs="Calibri"/>
      <w:color w:val="000000"/>
      <w:szCs w:val="22"/>
    </w:rPr>
  </w:style>
  <w:style w:type="paragraph" w:styleId="BodyText">
    <w:name w:val="Body Text"/>
    <w:next w:val="EUSubtitle"/>
    <w:link w:val="BodyTextChar"/>
    <w:uiPriority w:val="99"/>
    <w:semiHidden/>
    <w:unhideWhenUsed/>
    <w:rsid w:val="000155F5"/>
    <w:pPr>
      <w:spacing w:after="120"/>
    </w:pPr>
    <w:rPr>
      <w:rFonts w:ascii="Calibri" w:hAnsi="Calibri" w:cs="Times New Roman"/>
      <w:lang w:val="es-ES" w:eastAsia="es-ES"/>
    </w:rPr>
  </w:style>
  <w:style w:type="character" w:customStyle="1" w:styleId="BodyTextChar">
    <w:name w:val="Body Text Char"/>
    <w:basedOn w:val="DefaultParagraphFont"/>
    <w:link w:val="BodyText"/>
    <w:uiPriority w:val="99"/>
    <w:semiHidden/>
    <w:rsid w:val="000155F5"/>
    <w:rPr>
      <w:rFonts w:ascii="Calibri" w:hAnsi="Calibri" w:cs="Times New Roman"/>
      <w:lang w:val="es-ES" w:eastAsia="es-ES"/>
    </w:rPr>
  </w:style>
  <w:style w:type="character" w:customStyle="1" w:styleId="EUSubtitleCar1">
    <w:name w:val="EU Subtitle Car1"/>
    <w:basedOn w:val="BodyTextChar"/>
    <w:link w:val="EUSubtitle"/>
    <w:rsid w:val="000155F5"/>
    <w:rPr>
      <w:rFonts w:ascii="Calibri" w:hAnsi="Calibri" w:cs="Calibri"/>
      <w:color w:val="000000"/>
      <w:szCs w:val="22"/>
      <w:lang w:val="es-ES" w:eastAsia="es-ES"/>
    </w:rPr>
  </w:style>
  <w:style w:type="paragraph" w:styleId="BalloonText">
    <w:name w:val="Balloon Text"/>
    <w:basedOn w:val="Normal"/>
    <w:link w:val="BalloonTextChar"/>
    <w:uiPriority w:val="99"/>
    <w:semiHidden/>
    <w:unhideWhenUsed/>
    <w:rsid w:val="0001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F5"/>
    <w:rPr>
      <w:rFonts w:ascii="Tahoma" w:hAnsi="Tahoma" w:cs="Tahoma"/>
      <w:color w:val="000000"/>
      <w:sz w:val="16"/>
      <w:szCs w:val="16"/>
      <w:lang w:eastAsia="en-US"/>
    </w:rPr>
  </w:style>
  <w:style w:type="character" w:styleId="CommentReference">
    <w:name w:val="annotation reference"/>
    <w:basedOn w:val="DefaultParagraphFont"/>
    <w:semiHidden/>
    <w:unhideWhenUsed/>
    <w:rsid w:val="000155F5"/>
    <w:rPr>
      <w:sz w:val="16"/>
      <w:szCs w:val="16"/>
    </w:rPr>
  </w:style>
  <w:style w:type="paragraph" w:styleId="CommentText">
    <w:name w:val="annotation text"/>
    <w:basedOn w:val="Normal"/>
    <w:link w:val="CommentTextChar"/>
    <w:uiPriority w:val="99"/>
    <w:unhideWhenUsed/>
    <w:rsid w:val="000155F5"/>
    <w:pPr>
      <w:spacing w:line="240" w:lineRule="auto"/>
    </w:pPr>
    <w:rPr>
      <w:rFonts w:cs="Calibri"/>
    </w:rPr>
  </w:style>
  <w:style w:type="character" w:customStyle="1" w:styleId="CommentTextChar">
    <w:name w:val="Comment Text Char"/>
    <w:basedOn w:val="DefaultParagraphFont"/>
    <w:link w:val="CommentText"/>
    <w:uiPriority w:val="99"/>
    <w:rsid w:val="000155F5"/>
    <w:rPr>
      <w:rFonts w:cs="Calibri"/>
      <w:color w:val="000000"/>
      <w:lang w:eastAsia="en-US"/>
    </w:rPr>
  </w:style>
  <w:style w:type="paragraph" w:styleId="CommentSubject">
    <w:name w:val="annotation subject"/>
    <w:basedOn w:val="CommentText"/>
    <w:next w:val="CommentText"/>
    <w:link w:val="CommentSubjectChar"/>
    <w:uiPriority w:val="99"/>
    <w:semiHidden/>
    <w:unhideWhenUsed/>
    <w:rsid w:val="000155F5"/>
    <w:rPr>
      <w:b/>
      <w:bCs/>
    </w:rPr>
  </w:style>
  <w:style w:type="character" w:customStyle="1" w:styleId="CommentSubjectChar">
    <w:name w:val="Comment Subject Char"/>
    <w:basedOn w:val="CommentTextChar"/>
    <w:link w:val="CommentSubject"/>
    <w:uiPriority w:val="99"/>
    <w:semiHidden/>
    <w:rsid w:val="000155F5"/>
    <w:rPr>
      <w:rFonts w:cs="Calibri"/>
      <w:b/>
      <w:bCs/>
      <w:color w:val="000000"/>
      <w:lang w:eastAsia="en-US"/>
    </w:rPr>
  </w:style>
  <w:style w:type="paragraph" w:styleId="Title">
    <w:name w:val="Title"/>
    <w:basedOn w:val="Normal"/>
    <w:next w:val="Normal"/>
    <w:link w:val="TitleChar"/>
    <w:uiPriority w:val="10"/>
    <w:rsid w:val="000155F5"/>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rPr>
  </w:style>
  <w:style w:type="character" w:customStyle="1" w:styleId="TitleChar">
    <w:name w:val="Title Char"/>
    <w:basedOn w:val="DefaultParagraphFont"/>
    <w:link w:val="Title"/>
    <w:uiPriority w:val="10"/>
    <w:rsid w:val="000155F5"/>
    <w:rPr>
      <w:rFonts w:ascii="Cambria" w:eastAsia="Times New Roman" w:hAnsi="Cambria" w:cs="Times New Roman"/>
      <w:color w:val="17365D"/>
      <w:spacing w:val="5"/>
      <w:kern w:val="28"/>
      <w:sz w:val="52"/>
      <w:szCs w:val="52"/>
      <w:lang w:val="es-ES" w:eastAsia="en-US"/>
    </w:rPr>
  </w:style>
  <w:style w:type="character" w:styleId="SubtleEmphasis">
    <w:name w:val="Subtle Emphasis"/>
    <w:basedOn w:val="DefaultParagraphFont"/>
    <w:uiPriority w:val="19"/>
    <w:qFormat/>
    <w:rsid w:val="000155F5"/>
    <w:rPr>
      <w:i/>
      <w:iCs/>
      <w:color w:val="808080"/>
    </w:rPr>
  </w:style>
  <w:style w:type="paragraph" w:customStyle="1" w:styleId="NoSpacing1">
    <w:name w:val="No Spacing1"/>
    <w:basedOn w:val="Heading2"/>
    <w:next w:val="Heading2"/>
    <w:rsid w:val="000155F5"/>
    <w:pPr>
      <w:keepLines w:val="0"/>
      <w:widowControl w:val="0"/>
      <w:suppressAutoHyphens/>
      <w:spacing w:before="300" w:after="160"/>
      <w:jc w:val="both"/>
    </w:pPr>
    <w:rPr>
      <w:rFonts w:ascii="Trebuchet MS" w:eastAsia="Arial Unicode MS" w:hAnsi="Trebuchet MS"/>
      <w:iCs/>
      <w:color w:val="BA2D06"/>
      <w:kern w:val="1"/>
      <w:sz w:val="24"/>
      <w:szCs w:val="24"/>
      <w:lang w:val="es-ES" w:eastAsia="zh-CN"/>
    </w:rPr>
  </w:style>
  <w:style w:type="character" w:styleId="Emphasis">
    <w:name w:val="Emphasis"/>
    <w:basedOn w:val="DefaultParagraphFont"/>
    <w:uiPriority w:val="20"/>
    <w:qFormat/>
    <w:rsid w:val="000155F5"/>
    <w:rPr>
      <w:i/>
      <w:iCs/>
    </w:rPr>
  </w:style>
  <w:style w:type="character" w:customStyle="1" w:styleId="Fuentedeprrafopredeter1">
    <w:name w:val="Fuente de párrafo predeter.1"/>
    <w:rsid w:val="000155F5"/>
  </w:style>
  <w:style w:type="character" w:customStyle="1" w:styleId="Hipervnculo1">
    <w:name w:val="Hipervínculo1"/>
    <w:basedOn w:val="Fuentedeprrafopredeter1"/>
    <w:rsid w:val="000155F5"/>
    <w:rPr>
      <w:color w:val="0000FF"/>
      <w:u w:val="single"/>
    </w:rPr>
  </w:style>
  <w:style w:type="paragraph" w:styleId="Header">
    <w:name w:val="header"/>
    <w:basedOn w:val="Normal"/>
    <w:link w:val="HeaderChar"/>
    <w:uiPriority w:val="99"/>
    <w:unhideWhenUsed/>
    <w:rsid w:val="000155F5"/>
    <w:pPr>
      <w:tabs>
        <w:tab w:val="center" w:pos="4680"/>
        <w:tab w:val="right" w:pos="9360"/>
      </w:tabs>
      <w:spacing w:after="0" w:line="240" w:lineRule="auto"/>
    </w:pPr>
    <w:rPr>
      <w:rFonts w:cs="Calibri"/>
    </w:rPr>
  </w:style>
  <w:style w:type="character" w:customStyle="1" w:styleId="HeaderChar">
    <w:name w:val="Header Char"/>
    <w:basedOn w:val="DefaultParagraphFont"/>
    <w:link w:val="Header"/>
    <w:uiPriority w:val="99"/>
    <w:rsid w:val="000155F5"/>
    <w:rPr>
      <w:rFonts w:cs="Calibri"/>
      <w:color w:val="000000"/>
      <w:szCs w:val="22"/>
      <w:lang w:eastAsia="en-US"/>
    </w:rPr>
  </w:style>
  <w:style w:type="paragraph" w:styleId="Footer">
    <w:name w:val="footer"/>
    <w:basedOn w:val="Normal"/>
    <w:link w:val="FooterChar"/>
    <w:uiPriority w:val="99"/>
    <w:unhideWhenUsed/>
    <w:rsid w:val="000155F5"/>
    <w:pPr>
      <w:tabs>
        <w:tab w:val="center" w:pos="4680"/>
        <w:tab w:val="right" w:pos="9360"/>
      </w:tabs>
      <w:spacing w:after="0" w:line="240" w:lineRule="auto"/>
    </w:pPr>
    <w:rPr>
      <w:rFonts w:cs="Calibri"/>
    </w:rPr>
  </w:style>
  <w:style w:type="character" w:customStyle="1" w:styleId="FooterChar">
    <w:name w:val="Footer Char"/>
    <w:basedOn w:val="DefaultParagraphFont"/>
    <w:link w:val="Footer"/>
    <w:uiPriority w:val="99"/>
    <w:rsid w:val="000155F5"/>
    <w:rPr>
      <w:rFonts w:cs="Calibri"/>
      <w:color w:val="000000"/>
      <w:szCs w:val="22"/>
      <w:lang w:eastAsia="en-US"/>
    </w:rPr>
  </w:style>
  <w:style w:type="character" w:customStyle="1" w:styleId="highlight">
    <w:name w:val="highlight"/>
    <w:basedOn w:val="DefaultParagraphFont"/>
    <w:rsid w:val="000155F5"/>
  </w:style>
  <w:style w:type="character" w:customStyle="1" w:styleId="5yl5">
    <w:name w:val="_5yl5"/>
    <w:basedOn w:val="DefaultParagraphFont"/>
    <w:rsid w:val="005732DA"/>
  </w:style>
  <w:style w:type="paragraph" w:styleId="FootnoteText">
    <w:name w:val="footnote text"/>
    <w:aliases w:val="5_G"/>
    <w:basedOn w:val="Normal"/>
    <w:link w:val="FootnoteTextChar"/>
    <w:uiPriority w:val="99"/>
    <w:rsid w:val="00770044"/>
    <w:pPr>
      <w:tabs>
        <w:tab w:val="right" w:pos="1021"/>
      </w:tabs>
      <w:suppressAutoHyphens/>
      <w:spacing w:after="0" w:line="220" w:lineRule="exact"/>
      <w:ind w:left="1134" w:right="1134" w:hanging="1134"/>
    </w:pPr>
    <w:rPr>
      <w:rFonts w:eastAsia="PMingLiU"/>
      <w:sz w:val="18"/>
    </w:rPr>
  </w:style>
  <w:style w:type="character" w:customStyle="1" w:styleId="FootnoteTextChar">
    <w:name w:val="Footnote Text Char"/>
    <w:aliases w:val="5_G Char"/>
    <w:basedOn w:val="DefaultParagraphFont"/>
    <w:link w:val="FootnoteText"/>
    <w:uiPriority w:val="99"/>
    <w:rsid w:val="00770044"/>
    <w:rPr>
      <w:rFonts w:ascii="Times New Roman" w:eastAsia="PMingLiU" w:hAnsi="Times New Roman" w:cs="Times New Roman"/>
      <w:sz w:val="18"/>
      <w:lang w:eastAsia="en-US"/>
    </w:rPr>
  </w:style>
  <w:style w:type="character" w:styleId="FootnoteReference">
    <w:name w:val="footnote reference"/>
    <w:aliases w:val="4_G"/>
    <w:uiPriority w:val="99"/>
    <w:rsid w:val="00770044"/>
    <w:rPr>
      <w:rFonts w:ascii="Times New Roman" w:hAnsi="Times New Roman"/>
      <w:sz w:val="18"/>
      <w:vertAlign w:val="superscript"/>
    </w:rPr>
  </w:style>
  <w:style w:type="character" w:customStyle="1" w:styleId="normal10">
    <w:name w:val="normal10"/>
    <w:basedOn w:val="DefaultParagraphFont"/>
    <w:rsid w:val="00103E37"/>
  </w:style>
  <w:style w:type="paragraph" w:customStyle="1" w:styleId="AIEFootnote">
    <w:name w:val="AIE Footnote"/>
    <w:basedOn w:val="Normal"/>
    <w:next w:val="Normal"/>
    <w:autoRedefine/>
    <w:rsid w:val="00C74BD2"/>
    <w:pPr>
      <w:spacing w:after="0" w:line="240" w:lineRule="auto"/>
    </w:pPr>
    <w:rPr>
      <w:rFonts w:ascii="Georgia" w:eastAsia="Times New Roman" w:hAnsi="Georgia"/>
      <w:color w:val="4172AD"/>
      <w:sz w:val="28"/>
      <w:szCs w:val="28"/>
      <w14:textFill>
        <w14:solidFill>
          <w14:srgbClr w14:val="4172AD">
            <w14:lumMod w14:val="60000"/>
            <w14:lumOff w14:val="40000"/>
          </w14:srgbClr>
        </w14:solidFill>
      </w14:textFill>
    </w:rPr>
  </w:style>
  <w:style w:type="table" w:styleId="TableGrid">
    <w:name w:val="Table Grid"/>
    <w:basedOn w:val="TableNormal"/>
    <w:uiPriority w:val="59"/>
    <w:rsid w:val="0035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6BE1"/>
    <w:rPr>
      <w:rFonts w:ascii="Georgia" w:hAnsi="Georgia" w:cs="Calibri"/>
      <w:b/>
      <w:color w:val="215868" w:themeColor="accent5" w:themeShade="80"/>
      <w:sz w:val="24"/>
      <w:szCs w:val="22"/>
      <w:lang w:eastAsia="en-US"/>
    </w:rPr>
  </w:style>
  <w:style w:type="character" w:customStyle="1" w:styleId="Heading4Char">
    <w:name w:val="Heading 4 Char"/>
    <w:basedOn w:val="DefaultParagraphFont"/>
    <w:link w:val="Heading4"/>
    <w:uiPriority w:val="9"/>
    <w:semiHidden/>
    <w:rsid w:val="00556A9C"/>
    <w:rPr>
      <w:rFonts w:asciiTheme="majorHAnsi" w:eastAsiaTheme="majorEastAsia" w:hAnsiTheme="majorHAnsi" w:cstheme="majorBidi"/>
      <w:i/>
      <w:iCs/>
      <w:color w:val="365F91" w:themeColor="accent1" w:themeShade="BF"/>
      <w:kern w:val="3"/>
      <w:sz w:val="24"/>
      <w:szCs w:val="24"/>
      <w:lang w:eastAsia="en-US"/>
    </w:rPr>
  </w:style>
  <w:style w:type="character" w:customStyle="1" w:styleId="Heading5Char">
    <w:name w:val="Heading 5 Char"/>
    <w:basedOn w:val="DefaultParagraphFont"/>
    <w:link w:val="Heading5"/>
    <w:uiPriority w:val="9"/>
    <w:semiHidden/>
    <w:rsid w:val="00556A9C"/>
    <w:rPr>
      <w:rFonts w:asciiTheme="majorHAnsi" w:eastAsiaTheme="majorEastAsia" w:hAnsiTheme="majorHAnsi" w:cstheme="majorBidi"/>
      <w:color w:val="365F91" w:themeColor="accent1" w:themeShade="BF"/>
      <w:kern w:val="3"/>
      <w:sz w:val="24"/>
      <w:szCs w:val="24"/>
      <w:lang w:eastAsia="en-US"/>
    </w:rPr>
  </w:style>
  <w:style w:type="paragraph" w:customStyle="1" w:styleId="SingleTxtG">
    <w:name w:val="_ Single Txt_G"/>
    <w:basedOn w:val="Normal"/>
    <w:rsid w:val="009249CD"/>
    <w:pPr>
      <w:suppressAutoHyphens/>
      <w:spacing w:line="240" w:lineRule="atLeast"/>
      <w:ind w:left="1134" w:right="1134"/>
      <w:jc w:val="both"/>
    </w:pPr>
    <w:rPr>
      <w:rFonts w:eastAsia="PMingLiU"/>
      <w:sz w:val="20"/>
      <w:szCs w:val="20"/>
    </w:rPr>
  </w:style>
  <w:style w:type="paragraph" w:customStyle="1" w:styleId="H1G">
    <w:name w:val="_ H_1_G"/>
    <w:basedOn w:val="Normal"/>
    <w:next w:val="Normal"/>
    <w:link w:val="H1GChar"/>
    <w:rsid w:val="009249CD"/>
    <w:pPr>
      <w:keepNext/>
      <w:keepLines/>
      <w:tabs>
        <w:tab w:val="right" w:pos="851"/>
      </w:tabs>
      <w:suppressAutoHyphens/>
      <w:spacing w:before="360" w:after="240" w:line="270" w:lineRule="exact"/>
      <w:ind w:left="1134" w:right="1134" w:hanging="1134"/>
    </w:pPr>
    <w:rPr>
      <w:rFonts w:eastAsia="PMingLiU"/>
      <w:b/>
      <w:szCs w:val="20"/>
    </w:rPr>
  </w:style>
  <w:style w:type="character" w:customStyle="1" w:styleId="H1GChar">
    <w:name w:val="_ H_1_G Char"/>
    <w:link w:val="H1G"/>
    <w:rsid w:val="009249CD"/>
    <w:rPr>
      <w:rFonts w:ascii="Times New Roman" w:eastAsia="PMingLiU" w:hAnsi="Times New Roman" w:cs="Times New Roman"/>
      <w:b/>
      <w:sz w:val="24"/>
      <w:lang w:eastAsia="en-US"/>
    </w:rPr>
  </w:style>
  <w:style w:type="character" w:customStyle="1" w:styleId="st">
    <w:name w:val="st"/>
    <w:basedOn w:val="DefaultParagraphFont"/>
    <w:rsid w:val="00315912"/>
  </w:style>
  <w:style w:type="character" w:styleId="IntenseReference">
    <w:name w:val="Intense Reference"/>
    <w:basedOn w:val="DefaultParagraphFont"/>
    <w:uiPriority w:val="32"/>
    <w:qFormat/>
    <w:rsid w:val="001F2DCB"/>
    <w:rPr>
      <w:b/>
      <w:bCs/>
      <w:smallCaps/>
      <w:color w:val="4F81BD" w:themeColor="accent1"/>
      <w:spacing w:val="5"/>
    </w:rPr>
  </w:style>
  <w:style w:type="paragraph" w:styleId="TOC1">
    <w:name w:val="toc 1"/>
    <w:basedOn w:val="Normal"/>
    <w:next w:val="Normal"/>
    <w:autoRedefine/>
    <w:uiPriority w:val="39"/>
    <w:unhideWhenUsed/>
    <w:rsid w:val="00A333D7"/>
    <w:pPr>
      <w:spacing w:after="100"/>
    </w:pPr>
  </w:style>
  <w:style w:type="paragraph" w:styleId="TOC2">
    <w:name w:val="toc 2"/>
    <w:basedOn w:val="Normal"/>
    <w:next w:val="Normal"/>
    <w:autoRedefine/>
    <w:uiPriority w:val="39"/>
    <w:unhideWhenUsed/>
    <w:rsid w:val="007B7A58"/>
    <w:pPr>
      <w:spacing w:after="100"/>
      <w:ind w:left="240"/>
    </w:pPr>
  </w:style>
  <w:style w:type="paragraph" w:styleId="EndnoteText">
    <w:name w:val="endnote text"/>
    <w:basedOn w:val="Normal"/>
    <w:link w:val="EndnoteTextChar"/>
    <w:uiPriority w:val="99"/>
    <w:semiHidden/>
    <w:unhideWhenUsed/>
    <w:rsid w:val="003A02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272"/>
    <w:rPr>
      <w:rFonts w:ascii="Times New Roman" w:hAnsi="Times New Roman" w:cs="Times New Roman"/>
      <w:kern w:val="3"/>
      <w:lang w:eastAsia="en-US"/>
    </w:rPr>
  </w:style>
  <w:style w:type="character" w:styleId="EndnoteReference">
    <w:name w:val="endnote reference"/>
    <w:basedOn w:val="DefaultParagraphFont"/>
    <w:uiPriority w:val="99"/>
    <w:semiHidden/>
    <w:unhideWhenUsed/>
    <w:rsid w:val="003A0272"/>
    <w:rPr>
      <w:vertAlign w:val="superscript"/>
    </w:rPr>
  </w:style>
  <w:style w:type="paragraph" w:styleId="Revision">
    <w:name w:val="Revision"/>
    <w:hidden/>
    <w:uiPriority w:val="99"/>
    <w:semiHidden/>
    <w:rsid w:val="009D49C2"/>
    <w:rPr>
      <w:rFonts w:ascii="Times New Roman" w:hAnsi="Times New Roman" w:cs="Times New Roman"/>
      <w:kern w:val="3"/>
      <w:sz w:val="24"/>
      <w:szCs w:val="24"/>
      <w:lang w:eastAsia="en-US"/>
    </w:rPr>
  </w:style>
  <w:style w:type="character" w:styleId="FollowedHyperlink">
    <w:name w:val="FollowedHyperlink"/>
    <w:basedOn w:val="DefaultParagraphFont"/>
    <w:uiPriority w:val="99"/>
    <w:semiHidden/>
    <w:unhideWhenUsed/>
    <w:rsid w:val="001E6014"/>
    <w:rPr>
      <w:color w:val="800080" w:themeColor="followedHyperlink"/>
      <w:u w:val="single"/>
    </w:rPr>
  </w:style>
  <w:style w:type="paragraph" w:styleId="TOCHeading">
    <w:name w:val="TOC Heading"/>
    <w:basedOn w:val="Heading1"/>
    <w:next w:val="Normal"/>
    <w:uiPriority w:val="39"/>
    <w:unhideWhenUsed/>
    <w:qFormat/>
    <w:rsid w:val="00145D56"/>
    <w:pPr>
      <w:keepLines/>
      <w:spacing w:after="0" w:line="259" w:lineRule="auto"/>
      <w:outlineLvl w:val="9"/>
    </w:pPr>
    <w:rPr>
      <w:b w:val="0"/>
      <w:bCs w:val="0"/>
      <w:color w:val="365F91" w:themeColor="accent1" w:themeShade="BF"/>
      <w:kern w:val="0"/>
      <w:lang w:val="en-US"/>
    </w:rPr>
  </w:style>
  <w:style w:type="table" w:customStyle="1" w:styleId="TableGrid1">
    <w:name w:val="Table Grid1"/>
    <w:basedOn w:val="TableNormal"/>
    <w:next w:val="TableGrid"/>
    <w:uiPriority w:val="59"/>
    <w:rsid w:val="003C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49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693984"/>
  </w:style>
  <w:style w:type="table" w:customStyle="1" w:styleId="TableGrid2">
    <w:name w:val="Table Grid2"/>
    <w:basedOn w:val="TableNormal"/>
    <w:next w:val="TableGrid"/>
    <w:uiPriority w:val="59"/>
    <w:rsid w:val="006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984"/>
    <w:pPr>
      <w:autoSpaceDE w:val="0"/>
      <w:autoSpaceDN w:val="0"/>
      <w:adjustRightInd w:val="0"/>
    </w:pPr>
    <w:rPr>
      <w:rFonts w:ascii="Arial" w:hAnsi="Arial" w:cs="Arial"/>
      <w:color w:val="000000"/>
      <w:sz w:val="24"/>
      <w:szCs w:val="24"/>
      <w:lang w:val="en-US"/>
    </w:rPr>
  </w:style>
  <w:style w:type="table" w:styleId="GridTable1Light">
    <w:name w:val="Grid Table 1 Light"/>
    <w:basedOn w:val="TableNormal"/>
    <w:uiPriority w:val="46"/>
    <w:rsid w:val="006939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321AA4"/>
    <w:pPr>
      <w:ind w:firstLine="207"/>
    </w:pPr>
    <w:rPr>
      <w:b/>
      <w:i/>
      <w:color w:val="467E82"/>
    </w:rPr>
  </w:style>
  <w:style w:type="character" w:customStyle="1" w:styleId="SubtitleChar">
    <w:name w:val="Subtitle Char"/>
    <w:basedOn w:val="DefaultParagraphFont"/>
    <w:link w:val="Subtitle"/>
    <w:uiPriority w:val="11"/>
    <w:rsid w:val="00321AA4"/>
    <w:rPr>
      <w:rFonts w:ascii="Times New Roman" w:hAnsi="Times New Roman" w:cs="Times New Roman"/>
      <w:b/>
      <w:i/>
      <w:color w:val="467E82"/>
      <w:kern w:val="3"/>
      <w:sz w:val="24"/>
      <w:szCs w:val="24"/>
      <w:lang w:eastAsia="en-US"/>
    </w:rPr>
  </w:style>
  <w:style w:type="character" w:customStyle="1" w:styleId="acopre">
    <w:name w:val="acopre"/>
    <w:basedOn w:val="DefaultParagraphFont"/>
    <w:rsid w:val="00D206DE"/>
  </w:style>
  <w:style w:type="character" w:customStyle="1" w:styleId="markedcontent">
    <w:name w:val="markedcontent"/>
    <w:basedOn w:val="DefaultParagraphFont"/>
    <w:rsid w:val="007E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35">
      <w:bodyDiv w:val="1"/>
      <w:marLeft w:val="0"/>
      <w:marRight w:val="0"/>
      <w:marTop w:val="0"/>
      <w:marBottom w:val="0"/>
      <w:divBdr>
        <w:top w:val="none" w:sz="0" w:space="0" w:color="auto"/>
        <w:left w:val="none" w:sz="0" w:space="0" w:color="auto"/>
        <w:bottom w:val="none" w:sz="0" w:space="0" w:color="auto"/>
        <w:right w:val="none" w:sz="0" w:space="0" w:color="auto"/>
      </w:divBdr>
    </w:div>
    <w:div w:id="19472934">
      <w:bodyDiv w:val="1"/>
      <w:marLeft w:val="0"/>
      <w:marRight w:val="0"/>
      <w:marTop w:val="0"/>
      <w:marBottom w:val="0"/>
      <w:divBdr>
        <w:top w:val="none" w:sz="0" w:space="0" w:color="auto"/>
        <w:left w:val="none" w:sz="0" w:space="0" w:color="auto"/>
        <w:bottom w:val="none" w:sz="0" w:space="0" w:color="auto"/>
        <w:right w:val="none" w:sz="0" w:space="0" w:color="auto"/>
      </w:divBdr>
    </w:div>
    <w:div w:id="43255493">
      <w:bodyDiv w:val="1"/>
      <w:marLeft w:val="0"/>
      <w:marRight w:val="0"/>
      <w:marTop w:val="0"/>
      <w:marBottom w:val="0"/>
      <w:divBdr>
        <w:top w:val="none" w:sz="0" w:space="0" w:color="auto"/>
        <w:left w:val="none" w:sz="0" w:space="0" w:color="auto"/>
        <w:bottom w:val="none" w:sz="0" w:space="0" w:color="auto"/>
        <w:right w:val="none" w:sz="0" w:space="0" w:color="auto"/>
      </w:divBdr>
    </w:div>
    <w:div w:id="70977590">
      <w:bodyDiv w:val="1"/>
      <w:marLeft w:val="0"/>
      <w:marRight w:val="0"/>
      <w:marTop w:val="0"/>
      <w:marBottom w:val="0"/>
      <w:divBdr>
        <w:top w:val="none" w:sz="0" w:space="0" w:color="auto"/>
        <w:left w:val="none" w:sz="0" w:space="0" w:color="auto"/>
        <w:bottom w:val="none" w:sz="0" w:space="0" w:color="auto"/>
        <w:right w:val="none" w:sz="0" w:space="0" w:color="auto"/>
      </w:divBdr>
      <w:divsChild>
        <w:div w:id="555556085">
          <w:marLeft w:val="0"/>
          <w:marRight w:val="0"/>
          <w:marTop w:val="0"/>
          <w:marBottom w:val="0"/>
          <w:divBdr>
            <w:top w:val="none" w:sz="0" w:space="0" w:color="auto"/>
            <w:left w:val="none" w:sz="0" w:space="0" w:color="auto"/>
            <w:bottom w:val="none" w:sz="0" w:space="0" w:color="auto"/>
            <w:right w:val="none" w:sz="0" w:space="0" w:color="auto"/>
          </w:divBdr>
        </w:div>
      </w:divsChild>
    </w:div>
    <w:div w:id="99683186">
      <w:bodyDiv w:val="1"/>
      <w:marLeft w:val="0"/>
      <w:marRight w:val="0"/>
      <w:marTop w:val="0"/>
      <w:marBottom w:val="0"/>
      <w:divBdr>
        <w:top w:val="none" w:sz="0" w:space="0" w:color="auto"/>
        <w:left w:val="none" w:sz="0" w:space="0" w:color="auto"/>
        <w:bottom w:val="none" w:sz="0" w:space="0" w:color="auto"/>
        <w:right w:val="none" w:sz="0" w:space="0" w:color="auto"/>
      </w:divBdr>
    </w:div>
    <w:div w:id="112722660">
      <w:bodyDiv w:val="1"/>
      <w:marLeft w:val="0"/>
      <w:marRight w:val="0"/>
      <w:marTop w:val="0"/>
      <w:marBottom w:val="0"/>
      <w:divBdr>
        <w:top w:val="none" w:sz="0" w:space="0" w:color="auto"/>
        <w:left w:val="none" w:sz="0" w:space="0" w:color="auto"/>
        <w:bottom w:val="none" w:sz="0" w:space="0" w:color="auto"/>
        <w:right w:val="none" w:sz="0" w:space="0" w:color="auto"/>
      </w:divBdr>
      <w:divsChild>
        <w:div w:id="2056350534">
          <w:marLeft w:val="0"/>
          <w:marRight w:val="0"/>
          <w:marTop w:val="0"/>
          <w:marBottom w:val="0"/>
          <w:divBdr>
            <w:top w:val="none" w:sz="0" w:space="0" w:color="auto"/>
            <w:left w:val="none" w:sz="0" w:space="0" w:color="auto"/>
            <w:bottom w:val="none" w:sz="0" w:space="0" w:color="auto"/>
            <w:right w:val="none" w:sz="0" w:space="0" w:color="auto"/>
          </w:divBdr>
        </w:div>
      </w:divsChild>
    </w:div>
    <w:div w:id="132333450">
      <w:bodyDiv w:val="1"/>
      <w:marLeft w:val="0"/>
      <w:marRight w:val="0"/>
      <w:marTop w:val="0"/>
      <w:marBottom w:val="0"/>
      <w:divBdr>
        <w:top w:val="none" w:sz="0" w:space="0" w:color="auto"/>
        <w:left w:val="none" w:sz="0" w:space="0" w:color="auto"/>
        <w:bottom w:val="none" w:sz="0" w:space="0" w:color="auto"/>
        <w:right w:val="none" w:sz="0" w:space="0" w:color="auto"/>
      </w:divBdr>
    </w:div>
    <w:div w:id="197932202">
      <w:bodyDiv w:val="1"/>
      <w:marLeft w:val="0"/>
      <w:marRight w:val="0"/>
      <w:marTop w:val="0"/>
      <w:marBottom w:val="0"/>
      <w:divBdr>
        <w:top w:val="none" w:sz="0" w:space="0" w:color="auto"/>
        <w:left w:val="none" w:sz="0" w:space="0" w:color="auto"/>
        <w:bottom w:val="none" w:sz="0" w:space="0" w:color="auto"/>
        <w:right w:val="none" w:sz="0" w:space="0" w:color="auto"/>
      </w:divBdr>
    </w:div>
    <w:div w:id="247810217">
      <w:bodyDiv w:val="1"/>
      <w:marLeft w:val="0"/>
      <w:marRight w:val="0"/>
      <w:marTop w:val="0"/>
      <w:marBottom w:val="0"/>
      <w:divBdr>
        <w:top w:val="none" w:sz="0" w:space="0" w:color="auto"/>
        <w:left w:val="none" w:sz="0" w:space="0" w:color="auto"/>
        <w:bottom w:val="none" w:sz="0" w:space="0" w:color="auto"/>
        <w:right w:val="none" w:sz="0" w:space="0" w:color="auto"/>
      </w:divBdr>
    </w:div>
    <w:div w:id="251134861">
      <w:bodyDiv w:val="1"/>
      <w:marLeft w:val="0"/>
      <w:marRight w:val="0"/>
      <w:marTop w:val="0"/>
      <w:marBottom w:val="0"/>
      <w:divBdr>
        <w:top w:val="none" w:sz="0" w:space="0" w:color="auto"/>
        <w:left w:val="none" w:sz="0" w:space="0" w:color="auto"/>
        <w:bottom w:val="none" w:sz="0" w:space="0" w:color="auto"/>
        <w:right w:val="none" w:sz="0" w:space="0" w:color="auto"/>
      </w:divBdr>
      <w:divsChild>
        <w:div w:id="6753378">
          <w:marLeft w:val="0"/>
          <w:marRight w:val="0"/>
          <w:marTop w:val="0"/>
          <w:marBottom w:val="0"/>
          <w:divBdr>
            <w:top w:val="none" w:sz="0" w:space="0" w:color="auto"/>
            <w:left w:val="none" w:sz="0" w:space="0" w:color="auto"/>
            <w:bottom w:val="none" w:sz="0" w:space="0" w:color="auto"/>
            <w:right w:val="none" w:sz="0" w:space="0" w:color="auto"/>
          </w:divBdr>
        </w:div>
        <w:div w:id="322128176">
          <w:marLeft w:val="0"/>
          <w:marRight w:val="0"/>
          <w:marTop w:val="0"/>
          <w:marBottom w:val="0"/>
          <w:divBdr>
            <w:top w:val="none" w:sz="0" w:space="0" w:color="auto"/>
            <w:left w:val="none" w:sz="0" w:space="0" w:color="auto"/>
            <w:bottom w:val="none" w:sz="0" w:space="0" w:color="auto"/>
            <w:right w:val="none" w:sz="0" w:space="0" w:color="auto"/>
          </w:divBdr>
        </w:div>
        <w:div w:id="357048916">
          <w:marLeft w:val="0"/>
          <w:marRight w:val="0"/>
          <w:marTop w:val="0"/>
          <w:marBottom w:val="0"/>
          <w:divBdr>
            <w:top w:val="none" w:sz="0" w:space="0" w:color="auto"/>
            <w:left w:val="none" w:sz="0" w:space="0" w:color="auto"/>
            <w:bottom w:val="none" w:sz="0" w:space="0" w:color="auto"/>
            <w:right w:val="none" w:sz="0" w:space="0" w:color="auto"/>
          </w:divBdr>
        </w:div>
        <w:div w:id="490559244">
          <w:marLeft w:val="0"/>
          <w:marRight w:val="0"/>
          <w:marTop w:val="0"/>
          <w:marBottom w:val="0"/>
          <w:divBdr>
            <w:top w:val="none" w:sz="0" w:space="0" w:color="auto"/>
            <w:left w:val="none" w:sz="0" w:space="0" w:color="auto"/>
            <w:bottom w:val="none" w:sz="0" w:space="0" w:color="auto"/>
            <w:right w:val="none" w:sz="0" w:space="0" w:color="auto"/>
          </w:divBdr>
        </w:div>
        <w:div w:id="581256347">
          <w:marLeft w:val="0"/>
          <w:marRight w:val="0"/>
          <w:marTop w:val="0"/>
          <w:marBottom w:val="0"/>
          <w:divBdr>
            <w:top w:val="none" w:sz="0" w:space="0" w:color="auto"/>
            <w:left w:val="none" w:sz="0" w:space="0" w:color="auto"/>
            <w:bottom w:val="none" w:sz="0" w:space="0" w:color="auto"/>
            <w:right w:val="none" w:sz="0" w:space="0" w:color="auto"/>
          </w:divBdr>
        </w:div>
        <w:div w:id="597836922">
          <w:marLeft w:val="0"/>
          <w:marRight w:val="0"/>
          <w:marTop w:val="0"/>
          <w:marBottom w:val="0"/>
          <w:divBdr>
            <w:top w:val="none" w:sz="0" w:space="0" w:color="auto"/>
            <w:left w:val="none" w:sz="0" w:space="0" w:color="auto"/>
            <w:bottom w:val="none" w:sz="0" w:space="0" w:color="auto"/>
            <w:right w:val="none" w:sz="0" w:space="0" w:color="auto"/>
          </w:divBdr>
        </w:div>
        <w:div w:id="1066689553">
          <w:marLeft w:val="0"/>
          <w:marRight w:val="0"/>
          <w:marTop w:val="0"/>
          <w:marBottom w:val="0"/>
          <w:divBdr>
            <w:top w:val="none" w:sz="0" w:space="0" w:color="auto"/>
            <w:left w:val="none" w:sz="0" w:space="0" w:color="auto"/>
            <w:bottom w:val="none" w:sz="0" w:space="0" w:color="auto"/>
            <w:right w:val="none" w:sz="0" w:space="0" w:color="auto"/>
          </w:divBdr>
        </w:div>
        <w:div w:id="1231967723">
          <w:marLeft w:val="0"/>
          <w:marRight w:val="0"/>
          <w:marTop w:val="0"/>
          <w:marBottom w:val="0"/>
          <w:divBdr>
            <w:top w:val="none" w:sz="0" w:space="0" w:color="auto"/>
            <w:left w:val="none" w:sz="0" w:space="0" w:color="auto"/>
            <w:bottom w:val="none" w:sz="0" w:space="0" w:color="auto"/>
            <w:right w:val="none" w:sz="0" w:space="0" w:color="auto"/>
          </w:divBdr>
        </w:div>
        <w:div w:id="1246643731">
          <w:marLeft w:val="0"/>
          <w:marRight w:val="0"/>
          <w:marTop w:val="0"/>
          <w:marBottom w:val="0"/>
          <w:divBdr>
            <w:top w:val="none" w:sz="0" w:space="0" w:color="auto"/>
            <w:left w:val="none" w:sz="0" w:space="0" w:color="auto"/>
            <w:bottom w:val="none" w:sz="0" w:space="0" w:color="auto"/>
            <w:right w:val="none" w:sz="0" w:space="0" w:color="auto"/>
          </w:divBdr>
        </w:div>
        <w:div w:id="1254821750">
          <w:marLeft w:val="0"/>
          <w:marRight w:val="0"/>
          <w:marTop w:val="0"/>
          <w:marBottom w:val="0"/>
          <w:divBdr>
            <w:top w:val="none" w:sz="0" w:space="0" w:color="auto"/>
            <w:left w:val="none" w:sz="0" w:space="0" w:color="auto"/>
            <w:bottom w:val="none" w:sz="0" w:space="0" w:color="auto"/>
            <w:right w:val="none" w:sz="0" w:space="0" w:color="auto"/>
          </w:divBdr>
        </w:div>
        <w:div w:id="1513760124">
          <w:marLeft w:val="0"/>
          <w:marRight w:val="0"/>
          <w:marTop w:val="0"/>
          <w:marBottom w:val="0"/>
          <w:divBdr>
            <w:top w:val="none" w:sz="0" w:space="0" w:color="auto"/>
            <w:left w:val="none" w:sz="0" w:space="0" w:color="auto"/>
            <w:bottom w:val="none" w:sz="0" w:space="0" w:color="auto"/>
            <w:right w:val="none" w:sz="0" w:space="0" w:color="auto"/>
          </w:divBdr>
        </w:div>
        <w:div w:id="1962880489">
          <w:marLeft w:val="0"/>
          <w:marRight w:val="0"/>
          <w:marTop w:val="0"/>
          <w:marBottom w:val="0"/>
          <w:divBdr>
            <w:top w:val="none" w:sz="0" w:space="0" w:color="auto"/>
            <w:left w:val="none" w:sz="0" w:space="0" w:color="auto"/>
            <w:bottom w:val="none" w:sz="0" w:space="0" w:color="auto"/>
            <w:right w:val="none" w:sz="0" w:space="0" w:color="auto"/>
          </w:divBdr>
        </w:div>
      </w:divsChild>
    </w:div>
    <w:div w:id="341056144">
      <w:bodyDiv w:val="1"/>
      <w:marLeft w:val="0"/>
      <w:marRight w:val="0"/>
      <w:marTop w:val="0"/>
      <w:marBottom w:val="0"/>
      <w:divBdr>
        <w:top w:val="none" w:sz="0" w:space="0" w:color="auto"/>
        <w:left w:val="none" w:sz="0" w:space="0" w:color="auto"/>
        <w:bottom w:val="none" w:sz="0" w:space="0" w:color="auto"/>
        <w:right w:val="none" w:sz="0" w:space="0" w:color="auto"/>
      </w:divBdr>
    </w:div>
    <w:div w:id="363479308">
      <w:bodyDiv w:val="1"/>
      <w:marLeft w:val="0"/>
      <w:marRight w:val="0"/>
      <w:marTop w:val="0"/>
      <w:marBottom w:val="0"/>
      <w:divBdr>
        <w:top w:val="none" w:sz="0" w:space="0" w:color="auto"/>
        <w:left w:val="none" w:sz="0" w:space="0" w:color="auto"/>
        <w:bottom w:val="none" w:sz="0" w:space="0" w:color="auto"/>
        <w:right w:val="none" w:sz="0" w:space="0" w:color="auto"/>
      </w:divBdr>
      <w:divsChild>
        <w:div w:id="327750107">
          <w:marLeft w:val="0"/>
          <w:marRight w:val="0"/>
          <w:marTop w:val="0"/>
          <w:marBottom w:val="0"/>
          <w:divBdr>
            <w:top w:val="none" w:sz="0" w:space="0" w:color="auto"/>
            <w:left w:val="none" w:sz="0" w:space="0" w:color="auto"/>
            <w:bottom w:val="none" w:sz="0" w:space="0" w:color="auto"/>
            <w:right w:val="none" w:sz="0" w:space="0" w:color="auto"/>
          </w:divBdr>
        </w:div>
        <w:div w:id="500436891">
          <w:marLeft w:val="0"/>
          <w:marRight w:val="0"/>
          <w:marTop w:val="0"/>
          <w:marBottom w:val="0"/>
          <w:divBdr>
            <w:top w:val="none" w:sz="0" w:space="0" w:color="auto"/>
            <w:left w:val="none" w:sz="0" w:space="0" w:color="auto"/>
            <w:bottom w:val="none" w:sz="0" w:space="0" w:color="auto"/>
            <w:right w:val="none" w:sz="0" w:space="0" w:color="auto"/>
          </w:divBdr>
        </w:div>
        <w:div w:id="583151908">
          <w:marLeft w:val="0"/>
          <w:marRight w:val="0"/>
          <w:marTop w:val="0"/>
          <w:marBottom w:val="0"/>
          <w:divBdr>
            <w:top w:val="none" w:sz="0" w:space="0" w:color="auto"/>
            <w:left w:val="none" w:sz="0" w:space="0" w:color="auto"/>
            <w:bottom w:val="none" w:sz="0" w:space="0" w:color="auto"/>
            <w:right w:val="none" w:sz="0" w:space="0" w:color="auto"/>
          </w:divBdr>
        </w:div>
        <w:div w:id="956720764">
          <w:marLeft w:val="0"/>
          <w:marRight w:val="0"/>
          <w:marTop w:val="0"/>
          <w:marBottom w:val="0"/>
          <w:divBdr>
            <w:top w:val="none" w:sz="0" w:space="0" w:color="auto"/>
            <w:left w:val="none" w:sz="0" w:space="0" w:color="auto"/>
            <w:bottom w:val="none" w:sz="0" w:space="0" w:color="auto"/>
            <w:right w:val="none" w:sz="0" w:space="0" w:color="auto"/>
          </w:divBdr>
        </w:div>
        <w:div w:id="965433339">
          <w:marLeft w:val="0"/>
          <w:marRight w:val="0"/>
          <w:marTop w:val="0"/>
          <w:marBottom w:val="0"/>
          <w:divBdr>
            <w:top w:val="none" w:sz="0" w:space="0" w:color="auto"/>
            <w:left w:val="none" w:sz="0" w:space="0" w:color="auto"/>
            <w:bottom w:val="none" w:sz="0" w:space="0" w:color="auto"/>
            <w:right w:val="none" w:sz="0" w:space="0" w:color="auto"/>
          </w:divBdr>
        </w:div>
        <w:div w:id="1079594340">
          <w:marLeft w:val="0"/>
          <w:marRight w:val="0"/>
          <w:marTop w:val="0"/>
          <w:marBottom w:val="0"/>
          <w:divBdr>
            <w:top w:val="none" w:sz="0" w:space="0" w:color="auto"/>
            <w:left w:val="none" w:sz="0" w:space="0" w:color="auto"/>
            <w:bottom w:val="none" w:sz="0" w:space="0" w:color="auto"/>
            <w:right w:val="none" w:sz="0" w:space="0" w:color="auto"/>
          </w:divBdr>
        </w:div>
        <w:div w:id="1331058521">
          <w:marLeft w:val="0"/>
          <w:marRight w:val="0"/>
          <w:marTop w:val="0"/>
          <w:marBottom w:val="0"/>
          <w:divBdr>
            <w:top w:val="none" w:sz="0" w:space="0" w:color="auto"/>
            <w:left w:val="none" w:sz="0" w:space="0" w:color="auto"/>
            <w:bottom w:val="none" w:sz="0" w:space="0" w:color="auto"/>
            <w:right w:val="none" w:sz="0" w:space="0" w:color="auto"/>
          </w:divBdr>
        </w:div>
        <w:div w:id="1679115911">
          <w:marLeft w:val="0"/>
          <w:marRight w:val="0"/>
          <w:marTop w:val="0"/>
          <w:marBottom w:val="0"/>
          <w:divBdr>
            <w:top w:val="none" w:sz="0" w:space="0" w:color="auto"/>
            <w:left w:val="none" w:sz="0" w:space="0" w:color="auto"/>
            <w:bottom w:val="none" w:sz="0" w:space="0" w:color="auto"/>
            <w:right w:val="none" w:sz="0" w:space="0" w:color="auto"/>
          </w:divBdr>
        </w:div>
        <w:div w:id="1820994027">
          <w:marLeft w:val="0"/>
          <w:marRight w:val="0"/>
          <w:marTop w:val="0"/>
          <w:marBottom w:val="0"/>
          <w:divBdr>
            <w:top w:val="none" w:sz="0" w:space="0" w:color="auto"/>
            <w:left w:val="none" w:sz="0" w:space="0" w:color="auto"/>
            <w:bottom w:val="none" w:sz="0" w:space="0" w:color="auto"/>
            <w:right w:val="none" w:sz="0" w:space="0" w:color="auto"/>
          </w:divBdr>
        </w:div>
      </w:divsChild>
    </w:div>
    <w:div w:id="373234574">
      <w:bodyDiv w:val="1"/>
      <w:marLeft w:val="0"/>
      <w:marRight w:val="0"/>
      <w:marTop w:val="0"/>
      <w:marBottom w:val="0"/>
      <w:divBdr>
        <w:top w:val="none" w:sz="0" w:space="0" w:color="auto"/>
        <w:left w:val="none" w:sz="0" w:space="0" w:color="auto"/>
        <w:bottom w:val="none" w:sz="0" w:space="0" w:color="auto"/>
        <w:right w:val="none" w:sz="0" w:space="0" w:color="auto"/>
      </w:divBdr>
    </w:div>
    <w:div w:id="400448099">
      <w:bodyDiv w:val="1"/>
      <w:marLeft w:val="0"/>
      <w:marRight w:val="0"/>
      <w:marTop w:val="0"/>
      <w:marBottom w:val="0"/>
      <w:divBdr>
        <w:top w:val="none" w:sz="0" w:space="0" w:color="auto"/>
        <w:left w:val="none" w:sz="0" w:space="0" w:color="auto"/>
        <w:bottom w:val="none" w:sz="0" w:space="0" w:color="auto"/>
        <w:right w:val="none" w:sz="0" w:space="0" w:color="auto"/>
      </w:divBdr>
    </w:div>
    <w:div w:id="427431367">
      <w:bodyDiv w:val="1"/>
      <w:marLeft w:val="0"/>
      <w:marRight w:val="0"/>
      <w:marTop w:val="0"/>
      <w:marBottom w:val="0"/>
      <w:divBdr>
        <w:top w:val="none" w:sz="0" w:space="0" w:color="auto"/>
        <w:left w:val="none" w:sz="0" w:space="0" w:color="auto"/>
        <w:bottom w:val="none" w:sz="0" w:space="0" w:color="auto"/>
        <w:right w:val="none" w:sz="0" w:space="0" w:color="auto"/>
      </w:divBdr>
    </w:div>
    <w:div w:id="479427872">
      <w:bodyDiv w:val="1"/>
      <w:marLeft w:val="0"/>
      <w:marRight w:val="0"/>
      <w:marTop w:val="0"/>
      <w:marBottom w:val="0"/>
      <w:divBdr>
        <w:top w:val="none" w:sz="0" w:space="0" w:color="auto"/>
        <w:left w:val="none" w:sz="0" w:space="0" w:color="auto"/>
        <w:bottom w:val="none" w:sz="0" w:space="0" w:color="auto"/>
        <w:right w:val="none" w:sz="0" w:space="0" w:color="auto"/>
      </w:divBdr>
    </w:div>
    <w:div w:id="491874060">
      <w:bodyDiv w:val="1"/>
      <w:marLeft w:val="0"/>
      <w:marRight w:val="0"/>
      <w:marTop w:val="0"/>
      <w:marBottom w:val="0"/>
      <w:divBdr>
        <w:top w:val="none" w:sz="0" w:space="0" w:color="auto"/>
        <w:left w:val="none" w:sz="0" w:space="0" w:color="auto"/>
        <w:bottom w:val="none" w:sz="0" w:space="0" w:color="auto"/>
        <w:right w:val="none" w:sz="0" w:space="0" w:color="auto"/>
      </w:divBdr>
    </w:div>
    <w:div w:id="503328419">
      <w:bodyDiv w:val="1"/>
      <w:marLeft w:val="0"/>
      <w:marRight w:val="0"/>
      <w:marTop w:val="0"/>
      <w:marBottom w:val="0"/>
      <w:divBdr>
        <w:top w:val="none" w:sz="0" w:space="0" w:color="auto"/>
        <w:left w:val="none" w:sz="0" w:space="0" w:color="auto"/>
        <w:bottom w:val="none" w:sz="0" w:space="0" w:color="auto"/>
        <w:right w:val="none" w:sz="0" w:space="0" w:color="auto"/>
      </w:divBdr>
    </w:div>
    <w:div w:id="507981324">
      <w:bodyDiv w:val="1"/>
      <w:marLeft w:val="0"/>
      <w:marRight w:val="0"/>
      <w:marTop w:val="0"/>
      <w:marBottom w:val="0"/>
      <w:divBdr>
        <w:top w:val="none" w:sz="0" w:space="0" w:color="auto"/>
        <w:left w:val="none" w:sz="0" w:space="0" w:color="auto"/>
        <w:bottom w:val="none" w:sz="0" w:space="0" w:color="auto"/>
        <w:right w:val="none" w:sz="0" w:space="0" w:color="auto"/>
      </w:divBdr>
    </w:div>
    <w:div w:id="550271547">
      <w:bodyDiv w:val="1"/>
      <w:marLeft w:val="0"/>
      <w:marRight w:val="0"/>
      <w:marTop w:val="0"/>
      <w:marBottom w:val="0"/>
      <w:divBdr>
        <w:top w:val="none" w:sz="0" w:space="0" w:color="auto"/>
        <w:left w:val="none" w:sz="0" w:space="0" w:color="auto"/>
        <w:bottom w:val="none" w:sz="0" w:space="0" w:color="auto"/>
        <w:right w:val="none" w:sz="0" w:space="0" w:color="auto"/>
      </w:divBdr>
    </w:div>
    <w:div w:id="600572048">
      <w:bodyDiv w:val="1"/>
      <w:marLeft w:val="0"/>
      <w:marRight w:val="0"/>
      <w:marTop w:val="0"/>
      <w:marBottom w:val="0"/>
      <w:divBdr>
        <w:top w:val="none" w:sz="0" w:space="0" w:color="auto"/>
        <w:left w:val="none" w:sz="0" w:space="0" w:color="auto"/>
        <w:bottom w:val="none" w:sz="0" w:space="0" w:color="auto"/>
        <w:right w:val="none" w:sz="0" w:space="0" w:color="auto"/>
      </w:divBdr>
    </w:div>
    <w:div w:id="655036030">
      <w:bodyDiv w:val="1"/>
      <w:marLeft w:val="0"/>
      <w:marRight w:val="0"/>
      <w:marTop w:val="0"/>
      <w:marBottom w:val="0"/>
      <w:divBdr>
        <w:top w:val="none" w:sz="0" w:space="0" w:color="auto"/>
        <w:left w:val="none" w:sz="0" w:space="0" w:color="auto"/>
        <w:bottom w:val="none" w:sz="0" w:space="0" w:color="auto"/>
        <w:right w:val="none" w:sz="0" w:space="0" w:color="auto"/>
      </w:divBdr>
    </w:div>
    <w:div w:id="658464169">
      <w:bodyDiv w:val="1"/>
      <w:marLeft w:val="0"/>
      <w:marRight w:val="0"/>
      <w:marTop w:val="0"/>
      <w:marBottom w:val="0"/>
      <w:divBdr>
        <w:top w:val="none" w:sz="0" w:space="0" w:color="auto"/>
        <w:left w:val="none" w:sz="0" w:space="0" w:color="auto"/>
        <w:bottom w:val="none" w:sz="0" w:space="0" w:color="auto"/>
        <w:right w:val="none" w:sz="0" w:space="0" w:color="auto"/>
      </w:divBdr>
      <w:divsChild>
        <w:div w:id="1836260722">
          <w:marLeft w:val="0"/>
          <w:marRight w:val="0"/>
          <w:marTop w:val="0"/>
          <w:marBottom w:val="0"/>
          <w:divBdr>
            <w:top w:val="none" w:sz="0" w:space="0" w:color="auto"/>
            <w:left w:val="none" w:sz="0" w:space="0" w:color="auto"/>
            <w:bottom w:val="none" w:sz="0" w:space="0" w:color="auto"/>
            <w:right w:val="none" w:sz="0" w:space="0" w:color="auto"/>
          </w:divBdr>
        </w:div>
      </w:divsChild>
    </w:div>
    <w:div w:id="677270483">
      <w:bodyDiv w:val="1"/>
      <w:marLeft w:val="0"/>
      <w:marRight w:val="0"/>
      <w:marTop w:val="0"/>
      <w:marBottom w:val="0"/>
      <w:divBdr>
        <w:top w:val="none" w:sz="0" w:space="0" w:color="auto"/>
        <w:left w:val="none" w:sz="0" w:space="0" w:color="auto"/>
        <w:bottom w:val="none" w:sz="0" w:space="0" w:color="auto"/>
        <w:right w:val="none" w:sz="0" w:space="0" w:color="auto"/>
      </w:divBdr>
    </w:div>
    <w:div w:id="708840188">
      <w:bodyDiv w:val="1"/>
      <w:marLeft w:val="0"/>
      <w:marRight w:val="0"/>
      <w:marTop w:val="0"/>
      <w:marBottom w:val="0"/>
      <w:divBdr>
        <w:top w:val="none" w:sz="0" w:space="0" w:color="auto"/>
        <w:left w:val="none" w:sz="0" w:space="0" w:color="auto"/>
        <w:bottom w:val="none" w:sz="0" w:space="0" w:color="auto"/>
        <w:right w:val="none" w:sz="0" w:space="0" w:color="auto"/>
      </w:divBdr>
    </w:div>
    <w:div w:id="720597730">
      <w:bodyDiv w:val="1"/>
      <w:marLeft w:val="0"/>
      <w:marRight w:val="0"/>
      <w:marTop w:val="0"/>
      <w:marBottom w:val="0"/>
      <w:divBdr>
        <w:top w:val="none" w:sz="0" w:space="0" w:color="auto"/>
        <w:left w:val="none" w:sz="0" w:space="0" w:color="auto"/>
        <w:bottom w:val="none" w:sz="0" w:space="0" w:color="auto"/>
        <w:right w:val="none" w:sz="0" w:space="0" w:color="auto"/>
      </w:divBdr>
    </w:div>
    <w:div w:id="762143999">
      <w:bodyDiv w:val="1"/>
      <w:marLeft w:val="0"/>
      <w:marRight w:val="0"/>
      <w:marTop w:val="0"/>
      <w:marBottom w:val="0"/>
      <w:divBdr>
        <w:top w:val="none" w:sz="0" w:space="0" w:color="auto"/>
        <w:left w:val="none" w:sz="0" w:space="0" w:color="auto"/>
        <w:bottom w:val="none" w:sz="0" w:space="0" w:color="auto"/>
        <w:right w:val="none" w:sz="0" w:space="0" w:color="auto"/>
      </w:divBdr>
    </w:div>
    <w:div w:id="794980125">
      <w:bodyDiv w:val="1"/>
      <w:marLeft w:val="0"/>
      <w:marRight w:val="0"/>
      <w:marTop w:val="0"/>
      <w:marBottom w:val="0"/>
      <w:divBdr>
        <w:top w:val="none" w:sz="0" w:space="0" w:color="auto"/>
        <w:left w:val="none" w:sz="0" w:space="0" w:color="auto"/>
        <w:bottom w:val="none" w:sz="0" w:space="0" w:color="auto"/>
        <w:right w:val="none" w:sz="0" w:space="0" w:color="auto"/>
      </w:divBdr>
    </w:div>
    <w:div w:id="815680649">
      <w:bodyDiv w:val="1"/>
      <w:marLeft w:val="0"/>
      <w:marRight w:val="0"/>
      <w:marTop w:val="0"/>
      <w:marBottom w:val="0"/>
      <w:divBdr>
        <w:top w:val="none" w:sz="0" w:space="0" w:color="auto"/>
        <w:left w:val="none" w:sz="0" w:space="0" w:color="auto"/>
        <w:bottom w:val="none" w:sz="0" w:space="0" w:color="auto"/>
        <w:right w:val="none" w:sz="0" w:space="0" w:color="auto"/>
      </w:divBdr>
    </w:div>
    <w:div w:id="850409297">
      <w:bodyDiv w:val="1"/>
      <w:marLeft w:val="0"/>
      <w:marRight w:val="0"/>
      <w:marTop w:val="0"/>
      <w:marBottom w:val="0"/>
      <w:divBdr>
        <w:top w:val="none" w:sz="0" w:space="0" w:color="auto"/>
        <w:left w:val="none" w:sz="0" w:space="0" w:color="auto"/>
        <w:bottom w:val="none" w:sz="0" w:space="0" w:color="auto"/>
        <w:right w:val="none" w:sz="0" w:space="0" w:color="auto"/>
      </w:divBdr>
    </w:div>
    <w:div w:id="852573406">
      <w:bodyDiv w:val="1"/>
      <w:marLeft w:val="0"/>
      <w:marRight w:val="0"/>
      <w:marTop w:val="0"/>
      <w:marBottom w:val="0"/>
      <w:divBdr>
        <w:top w:val="none" w:sz="0" w:space="0" w:color="auto"/>
        <w:left w:val="none" w:sz="0" w:space="0" w:color="auto"/>
        <w:bottom w:val="none" w:sz="0" w:space="0" w:color="auto"/>
        <w:right w:val="none" w:sz="0" w:space="0" w:color="auto"/>
      </w:divBdr>
    </w:div>
    <w:div w:id="868644519">
      <w:bodyDiv w:val="1"/>
      <w:marLeft w:val="0"/>
      <w:marRight w:val="0"/>
      <w:marTop w:val="0"/>
      <w:marBottom w:val="0"/>
      <w:divBdr>
        <w:top w:val="none" w:sz="0" w:space="0" w:color="auto"/>
        <w:left w:val="none" w:sz="0" w:space="0" w:color="auto"/>
        <w:bottom w:val="none" w:sz="0" w:space="0" w:color="auto"/>
        <w:right w:val="none" w:sz="0" w:space="0" w:color="auto"/>
      </w:divBdr>
    </w:div>
    <w:div w:id="925922863">
      <w:bodyDiv w:val="1"/>
      <w:marLeft w:val="0"/>
      <w:marRight w:val="0"/>
      <w:marTop w:val="0"/>
      <w:marBottom w:val="0"/>
      <w:divBdr>
        <w:top w:val="none" w:sz="0" w:space="0" w:color="auto"/>
        <w:left w:val="none" w:sz="0" w:space="0" w:color="auto"/>
        <w:bottom w:val="none" w:sz="0" w:space="0" w:color="auto"/>
        <w:right w:val="none" w:sz="0" w:space="0" w:color="auto"/>
      </w:divBdr>
    </w:div>
    <w:div w:id="1011030036">
      <w:bodyDiv w:val="1"/>
      <w:marLeft w:val="0"/>
      <w:marRight w:val="0"/>
      <w:marTop w:val="0"/>
      <w:marBottom w:val="0"/>
      <w:divBdr>
        <w:top w:val="none" w:sz="0" w:space="0" w:color="auto"/>
        <w:left w:val="none" w:sz="0" w:space="0" w:color="auto"/>
        <w:bottom w:val="none" w:sz="0" w:space="0" w:color="auto"/>
        <w:right w:val="none" w:sz="0" w:space="0" w:color="auto"/>
      </w:divBdr>
    </w:div>
    <w:div w:id="1038317058">
      <w:bodyDiv w:val="1"/>
      <w:marLeft w:val="0"/>
      <w:marRight w:val="0"/>
      <w:marTop w:val="0"/>
      <w:marBottom w:val="0"/>
      <w:divBdr>
        <w:top w:val="none" w:sz="0" w:space="0" w:color="auto"/>
        <w:left w:val="none" w:sz="0" w:space="0" w:color="auto"/>
        <w:bottom w:val="none" w:sz="0" w:space="0" w:color="auto"/>
        <w:right w:val="none" w:sz="0" w:space="0" w:color="auto"/>
      </w:divBdr>
    </w:div>
    <w:div w:id="1085686205">
      <w:bodyDiv w:val="1"/>
      <w:marLeft w:val="0"/>
      <w:marRight w:val="0"/>
      <w:marTop w:val="0"/>
      <w:marBottom w:val="0"/>
      <w:divBdr>
        <w:top w:val="none" w:sz="0" w:space="0" w:color="auto"/>
        <w:left w:val="none" w:sz="0" w:space="0" w:color="auto"/>
        <w:bottom w:val="none" w:sz="0" w:space="0" w:color="auto"/>
        <w:right w:val="none" w:sz="0" w:space="0" w:color="auto"/>
      </w:divBdr>
    </w:div>
    <w:div w:id="1102072201">
      <w:bodyDiv w:val="1"/>
      <w:marLeft w:val="0"/>
      <w:marRight w:val="0"/>
      <w:marTop w:val="0"/>
      <w:marBottom w:val="0"/>
      <w:divBdr>
        <w:top w:val="none" w:sz="0" w:space="0" w:color="auto"/>
        <w:left w:val="none" w:sz="0" w:space="0" w:color="auto"/>
        <w:bottom w:val="none" w:sz="0" w:space="0" w:color="auto"/>
        <w:right w:val="none" w:sz="0" w:space="0" w:color="auto"/>
      </w:divBdr>
    </w:div>
    <w:div w:id="1150825363">
      <w:bodyDiv w:val="1"/>
      <w:marLeft w:val="0"/>
      <w:marRight w:val="0"/>
      <w:marTop w:val="0"/>
      <w:marBottom w:val="0"/>
      <w:divBdr>
        <w:top w:val="none" w:sz="0" w:space="0" w:color="auto"/>
        <w:left w:val="none" w:sz="0" w:space="0" w:color="auto"/>
        <w:bottom w:val="none" w:sz="0" w:space="0" w:color="auto"/>
        <w:right w:val="none" w:sz="0" w:space="0" w:color="auto"/>
      </w:divBdr>
      <w:divsChild>
        <w:div w:id="781069140">
          <w:marLeft w:val="0"/>
          <w:marRight w:val="0"/>
          <w:marTop w:val="0"/>
          <w:marBottom w:val="0"/>
          <w:divBdr>
            <w:top w:val="none" w:sz="0" w:space="0" w:color="auto"/>
            <w:left w:val="none" w:sz="0" w:space="0" w:color="auto"/>
            <w:bottom w:val="none" w:sz="0" w:space="0" w:color="auto"/>
            <w:right w:val="none" w:sz="0" w:space="0" w:color="auto"/>
          </w:divBdr>
        </w:div>
        <w:div w:id="1626885510">
          <w:marLeft w:val="0"/>
          <w:marRight w:val="0"/>
          <w:marTop w:val="0"/>
          <w:marBottom w:val="0"/>
          <w:divBdr>
            <w:top w:val="none" w:sz="0" w:space="0" w:color="auto"/>
            <w:left w:val="none" w:sz="0" w:space="0" w:color="auto"/>
            <w:bottom w:val="none" w:sz="0" w:space="0" w:color="auto"/>
            <w:right w:val="none" w:sz="0" w:space="0" w:color="auto"/>
          </w:divBdr>
        </w:div>
      </w:divsChild>
    </w:div>
    <w:div w:id="1183084112">
      <w:bodyDiv w:val="1"/>
      <w:marLeft w:val="0"/>
      <w:marRight w:val="0"/>
      <w:marTop w:val="0"/>
      <w:marBottom w:val="0"/>
      <w:divBdr>
        <w:top w:val="none" w:sz="0" w:space="0" w:color="auto"/>
        <w:left w:val="none" w:sz="0" w:space="0" w:color="auto"/>
        <w:bottom w:val="none" w:sz="0" w:space="0" w:color="auto"/>
        <w:right w:val="none" w:sz="0" w:space="0" w:color="auto"/>
      </w:divBdr>
    </w:div>
    <w:div w:id="1185746793">
      <w:bodyDiv w:val="1"/>
      <w:marLeft w:val="0"/>
      <w:marRight w:val="0"/>
      <w:marTop w:val="0"/>
      <w:marBottom w:val="0"/>
      <w:divBdr>
        <w:top w:val="none" w:sz="0" w:space="0" w:color="auto"/>
        <w:left w:val="none" w:sz="0" w:space="0" w:color="auto"/>
        <w:bottom w:val="none" w:sz="0" w:space="0" w:color="auto"/>
        <w:right w:val="none" w:sz="0" w:space="0" w:color="auto"/>
      </w:divBdr>
    </w:div>
    <w:div w:id="1199703742">
      <w:bodyDiv w:val="1"/>
      <w:marLeft w:val="0"/>
      <w:marRight w:val="0"/>
      <w:marTop w:val="0"/>
      <w:marBottom w:val="0"/>
      <w:divBdr>
        <w:top w:val="none" w:sz="0" w:space="0" w:color="auto"/>
        <w:left w:val="none" w:sz="0" w:space="0" w:color="auto"/>
        <w:bottom w:val="none" w:sz="0" w:space="0" w:color="auto"/>
        <w:right w:val="none" w:sz="0" w:space="0" w:color="auto"/>
      </w:divBdr>
    </w:div>
    <w:div w:id="1226254428">
      <w:bodyDiv w:val="1"/>
      <w:marLeft w:val="0"/>
      <w:marRight w:val="0"/>
      <w:marTop w:val="0"/>
      <w:marBottom w:val="0"/>
      <w:divBdr>
        <w:top w:val="none" w:sz="0" w:space="0" w:color="auto"/>
        <w:left w:val="none" w:sz="0" w:space="0" w:color="auto"/>
        <w:bottom w:val="none" w:sz="0" w:space="0" w:color="auto"/>
        <w:right w:val="none" w:sz="0" w:space="0" w:color="auto"/>
      </w:divBdr>
    </w:div>
    <w:div w:id="1258756136">
      <w:bodyDiv w:val="1"/>
      <w:marLeft w:val="0"/>
      <w:marRight w:val="0"/>
      <w:marTop w:val="0"/>
      <w:marBottom w:val="0"/>
      <w:divBdr>
        <w:top w:val="none" w:sz="0" w:space="0" w:color="auto"/>
        <w:left w:val="none" w:sz="0" w:space="0" w:color="auto"/>
        <w:bottom w:val="none" w:sz="0" w:space="0" w:color="auto"/>
        <w:right w:val="none" w:sz="0" w:space="0" w:color="auto"/>
      </w:divBdr>
    </w:div>
    <w:div w:id="1265917117">
      <w:bodyDiv w:val="1"/>
      <w:marLeft w:val="0"/>
      <w:marRight w:val="0"/>
      <w:marTop w:val="0"/>
      <w:marBottom w:val="0"/>
      <w:divBdr>
        <w:top w:val="none" w:sz="0" w:space="0" w:color="auto"/>
        <w:left w:val="none" w:sz="0" w:space="0" w:color="auto"/>
        <w:bottom w:val="none" w:sz="0" w:space="0" w:color="auto"/>
        <w:right w:val="none" w:sz="0" w:space="0" w:color="auto"/>
      </w:divBdr>
    </w:div>
    <w:div w:id="1283149008">
      <w:bodyDiv w:val="1"/>
      <w:marLeft w:val="0"/>
      <w:marRight w:val="0"/>
      <w:marTop w:val="0"/>
      <w:marBottom w:val="0"/>
      <w:divBdr>
        <w:top w:val="none" w:sz="0" w:space="0" w:color="auto"/>
        <w:left w:val="none" w:sz="0" w:space="0" w:color="auto"/>
        <w:bottom w:val="none" w:sz="0" w:space="0" w:color="auto"/>
        <w:right w:val="none" w:sz="0" w:space="0" w:color="auto"/>
      </w:divBdr>
    </w:div>
    <w:div w:id="1314263082">
      <w:bodyDiv w:val="1"/>
      <w:marLeft w:val="0"/>
      <w:marRight w:val="0"/>
      <w:marTop w:val="0"/>
      <w:marBottom w:val="0"/>
      <w:divBdr>
        <w:top w:val="none" w:sz="0" w:space="0" w:color="auto"/>
        <w:left w:val="none" w:sz="0" w:space="0" w:color="auto"/>
        <w:bottom w:val="none" w:sz="0" w:space="0" w:color="auto"/>
        <w:right w:val="none" w:sz="0" w:space="0" w:color="auto"/>
      </w:divBdr>
      <w:divsChild>
        <w:div w:id="263734614">
          <w:marLeft w:val="547"/>
          <w:marRight w:val="0"/>
          <w:marTop w:val="120"/>
          <w:marBottom w:val="120"/>
          <w:divBdr>
            <w:top w:val="none" w:sz="0" w:space="0" w:color="auto"/>
            <w:left w:val="none" w:sz="0" w:space="0" w:color="auto"/>
            <w:bottom w:val="none" w:sz="0" w:space="0" w:color="auto"/>
            <w:right w:val="none" w:sz="0" w:space="0" w:color="auto"/>
          </w:divBdr>
        </w:div>
        <w:div w:id="1014725596">
          <w:marLeft w:val="547"/>
          <w:marRight w:val="0"/>
          <w:marTop w:val="120"/>
          <w:marBottom w:val="120"/>
          <w:divBdr>
            <w:top w:val="none" w:sz="0" w:space="0" w:color="auto"/>
            <w:left w:val="none" w:sz="0" w:space="0" w:color="auto"/>
            <w:bottom w:val="none" w:sz="0" w:space="0" w:color="auto"/>
            <w:right w:val="none" w:sz="0" w:space="0" w:color="auto"/>
          </w:divBdr>
        </w:div>
        <w:div w:id="1268854806">
          <w:marLeft w:val="547"/>
          <w:marRight w:val="0"/>
          <w:marTop w:val="120"/>
          <w:marBottom w:val="120"/>
          <w:divBdr>
            <w:top w:val="none" w:sz="0" w:space="0" w:color="auto"/>
            <w:left w:val="none" w:sz="0" w:space="0" w:color="auto"/>
            <w:bottom w:val="none" w:sz="0" w:space="0" w:color="auto"/>
            <w:right w:val="none" w:sz="0" w:space="0" w:color="auto"/>
          </w:divBdr>
        </w:div>
        <w:div w:id="1380057305">
          <w:marLeft w:val="547"/>
          <w:marRight w:val="0"/>
          <w:marTop w:val="120"/>
          <w:marBottom w:val="120"/>
          <w:divBdr>
            <w:top w:val="none" w:sz="0" w:space="0" w:color="auto"/>
            <w:left w:val="none" w:sz="0" w:space="0" w:color="auto"/>
            <w:bottom w:val="none" w:sz="0" w:space="0" w:color="auto"/>
            <w:right w:val="none" w:sz="0" w:space="0" w:color="auto"/>
          </w:divBdr>
        </w:div>
      </w:divsChild>
    </w:div>
    <w:div w:id="1336112111">
      <w:bodyDiv w:val="1"/>
      <w:marLeft w:val="0"/>
      <w:marRight w:val="0"/>
      <w:marTop w:val="0"/>
      <w:marBottom w:val="0"/>
      <w:divBdr>
        <w:top w:val="none" w:sz="0" w:space="0" w:color="auto"/>
        <w:left w:val="none" w:sz="0" w:space="0" w:color="auto"/>
        <w:bottom w:val="none" w:sz="0" w:space="0" w:color="auto"/>
        <w:right w:val="none" w:sz="0" w:space="0" w:color="auto"/>
      </w:divBdr>
    </w:div>
    <w:div w:id="1336809050">
      <w:bodyDiv w:val="1"/>
      <w:marLeft w:val="0"/>
      <w:marRight w:val="0"/>
      <w:marTop w:val="0"/>
      <w:marBottom w:val="0"/>
      <w:divBdr>
        <w:top w:val="none" w:sz="0" w:space="0" w:color="auto"/>
        <w:left w:val="none" w:sz="0" w:space="0" w:color="auto"/>
        <w:bottom w:val="none" w:sz="0" w:space="0" w:color="auto"/>
        <w:right w:val="none" w:sz="0" w:space="0" w:color="auto"/>
      </w:divBdr>
      <w:divsChild>
        <w:div w:id="352808476">
          <w:marLeft w:val="0"/>
          <w:marRight w:val="0"/>
          <w:marTop w:val="0"/>
          <w:marBottom w:val="0"/>
          <w:divBdr>
            <w:top w:val="none" w:sz="0" w:space="0" w:color="auto"/>
            <w:left w:val="none" w:sz="0" w:space="0" w:color="auto"/>
            <w:bottom w:val="none" w:sz="0" w:space="0" w:color="auto"/>
            <w:right w:val="none" w:sz="0" w:space="0" w:color="auto"/>
          </w:divBdr>
        </w:div>
        <w:div w:id="504128268">
          <w:marLeft w:val="0"/>
          <w:marRight w:val="0"/>
          <w:marTop w:val="0"/>
          <w:marBottom w:val="0"/>
          <w:divBdr>
            <w:top w:val="none" w:sz="0" w:space="0" w:color="auto"/>
            <w:left w:val="none" w:sz="0" w:space="0" w:color="auto"/>
            <w:bottom w:val="none" w:sz="0" w:space="0" w:color="auto"/>
            <w:right w:val="none" w:sz="0" w:space="0" w:color="auto"/>
          </w:divBdr>
        </w:div>
        <w:div w:id="571550847">
          <w:marLeft w:val="0"/>
          <w:marRight w:val="0"/>
          <w:marTop w:val="0"/>
          <w:marBottom w:val="0"/>
          <w:divBdr>
            <w:top w:val="none" w:sz="0" w:space="0" w:color="auto"/>
            <w:left w:val="none" w:sz="0" w:space="0" w:color="auto"/>
            <w:bottom w:val="none" w:sz="0" w:space="0" w:color="auto"/>
            <w:right w:val="none" w:sz="0" w:space="0" w:color="auto"/>
          </w:divBdr>
        </w:div>
        <w:div w:id="778179766">
          <w:marLeft w:val="0"/>
          <w:marRight w:val="0"/>
          <w:marTop w:val="0"/>
          <w:marBottom w:val="0"/>
          <w:divBdr>
            <w:top w:val="none" w:sz="0" w:space="0" w:color="auto"/>
            <w:left w:val="none" w:sz="0" w:space="0" w:color="auto"/>
            <w:bottom w:val="none" w:sz="0" w:space="0" w:color="auto"/>
            <w:right w:val="none" w:sz="0" w:space="0" w:color="auto"/>
          </w:divBdr>
        </w:div>
        <w:div w:id="861094779">
          <w:marLeft w:val="0"/>
          <w:marRight w:val="0"/>
          <w:marTop w:val="0"/>
          <w:marBottom w:val="0"/>
          <w:divBdr>
            <w:top w:val="none" w:sz="0" w:space="0" w:color="auto"/>
            <w:left w:val="none" w:sz="0" w:space="0" w:color="auto"/>
            <w:bottom w:val="none" w:sz="0" w:space="0" w:color="auto"/>
            <w:right w:val="none" w:sz="0" w:space="0" w:color="auto"/>
          </w:divBdr>
        </w:div>
        <w:div w:id="1441602180">
          <w:marLeft w:val="0"/>
          <w:marRight w:val="0"/>
          <w:marTop w:val="0"/>
          <w:marBottom w:val="0"/>
          <w:divBdr>
            <w:top w:val="none" w:sz="0" w:space="0" w:color="auto"/>
            <w:left w:val="none" w:sz="0" w:space="0" w:color="auto"/>
            <w:bottom w:val="none" w:sz="0" w:space="0" w:color="auto"/>
            <w:right w:val="none" w:sz="0" w:space="0" w:color="auto"/>
          </w:divBdr>
        </w:div>
        <w:div w:id="1587180621">
          <w:marLeft w:val="0"/>
          <w:marRight w:val="0"/>
          <w:marTop w:val="0"/>
          <w:marBottom w:val="0"/>
          <w:divBdr>
            <w:top w:val="none" w:sz="0" w:space="0" w:color="auto"/>
            <w:left w:val="none" w:sz="0" w:space="0" w:color="auto"/>
            <w:bottom w:val="none" w:sz="0" w:space="0" w:color="auto"/>
            <w:right w:val="none" w:sz="0" w:space="0" w:color="auto"/>
          </w:divBdr>
        </w:div>
        <w:div w:id="1711343197">
          <w:marLeft w:val="0"/>
          <w:marRight w:val="0"/>
          <w:marTop w:val="0"/>
          <w:marBottom w:val="0"/>
          <w:divBdr>
            <w:top w:val="none" w:sz="0" w:space="0" w:color="auto"/>
            <w:left w:val="none" w:sz="0" w:space="0" w:color="auto"/>
            <w:bottom w:val="none" w:sz="0" w:space="0" w:color="auto"/>
            <w:right w:val="none" w:sz="0" w:space="0" w:color="auto"/>
          </w:divBdr>
        </w:div>
        <w:div w:id="1880432717">
          <w:marLeft w:val="0"/>
          <w:marRight w:val="0"/>
          <w:marTop w:val="0"/>
          <w:marBottom w:val="0"/>
          <w:divBdr>
            <w:top w:val="none" w:sz="0" w:space="0" w:color="auto"/>
            <w:left w:val="none" w:sz="0" w:space="0" w:color="auto"/>
            <w:bottom w:val="none" w:sz="0" w:space="0" w:color="auto"/>
            <w:right w:val="none" w:sz="0" w:space="0" w:color="auto"/>
          </w:divBdr>
        </w:div>
      </w:divsChild>
    </w:div>
    <w:div w:id="1383598943">
      <w:bodyDiv w:val="1"/>
      <w:marLeft w:val="0"/>
      <w:marRight w:val="0"/>
      <w:marTop w:val="0"/>
      <w:marBottom w:val="0"/>
      <w:divBdr>
        <w:top w:val="none" w:sz="0" w:space="0" w:color="auto"/>
        <w:left w:val="none" w:sz="0" w:space="0" w:color="auto"/>
        <w:bottom w:val="none" w:sz="0" w:space="0" w:color="auto"/>
        <w:right w:val="none" w:sz="0" w:space="0" w:color="auto"/>
      </w:divBdr>
    </w:div>
    <w:div w:id="1389456219">
      <w:bodyDiv w:val="1"/>
      <w:marLeft w:val="0"/>
      <w:marRight w:val="0"/>
      <w:marTop w:val="0"/>
      <w:marBottom w:val="0"/>
      <w:divBdr>
        <w:top w:val="none" w:sz="0" w:space="0" w:color="auto"/>
        <w:left w:val="none" w:sz="0" w:space="0" w:color="auto"/>
        <w:bottom w:val="none" w:sz="0" w:space="0" w:color="auto"/>
        <w:right w:val="none" w:sz="0" w:space="0" w:color="auto"/>
      </w:divBdr>
    </w:div>
    <w:div w:id="1454127676">
      <w:bodyDiv w:val="1"/>
      <w:marLeft w:val="0"/>
      <w:marRight w:val="0"/>
      <w:marTop w:val="0"/>
      <w:marBottom w:val="0"/>
      <w:divBdr>
        <w:top w:val="none" w:sz="0" w:space="0" w:color="auto"/>
        <w:left w:val="none" w:sz="0" w:space="0" w:color="auto"/>
        <w:bottom w:val="none" w:sz="0" w:space="0" w:color="auto"/>
        <w:right w:val="none" w:sz="0" w:space="0" w:color="auto"/>
      </w:divBdr>
    </w:div>
    <w:div w:id="1492410707">
      <w:bodyDiv w:val="1"/>
      <w:marLeft w:val="0"/>
      <w:marRight w:val="0"/>
      <w:marTop w:val="0"/>
      <w:marBottom w:val="0"/>
      <w:divBdr>
        <w:top w:val="none" w:sz="0" w:space="0" w:color="auto"/>
        <w:left w:val="none" w:sz="0" w:space="0" w:color="auto"/>
        <w:bottom w:val="none" w:sz="0" w:space="0" w:color="auto"/>
        <w:right w:val="none" w:sz="0" w:space="0" w:color="auto"/>
      </w:divBdr>
    </w:div>
    <w:div w:id="1496991247">
      <w:bodyDiv w:val="1"/>
      <w:marLeft w:val="0"/>
      <w:marRight w:val="0"/>
      <w:marTop w:val="0"/>
      <w:marBottom w:val="0"/>
      <w:divBdr>
        <w:top w:val="none" w:sz="0" w:space="0" w:color="auto"/>
        <w:left w:val="none" w:sz="0" w:space="0" w:color="auto"/>
        <w:bottom w:val="none" w:sz="0" w:space="0" w:color="auto"/>
        <w:right w:val="none" w:sz="0" w:space="0" w:color="auto"/>
      </w:divBdr>
    </w:div>
    <w:div w:id="1497956536">
      <w:bodyDiv w:val="1"/>
      <w:marLeft w:val="0"/>
      <w:marRight w:val="0"/>
      <w:marTop w:val="0"/>
      <w:marBottom w:val="0"/>
      <w:divBdr>
        <w:top w:val="none" w:sz="0" w:space="0" w:color="auto"/>
        <w:left w:val="none" w:sz="0" w:space="0" w:color="auto"/>
        <w:bottom w:val="none" w:sz="0" w:space="0" w:color="auto"/>
        <w:right w:val="none" w:sz="0" w:space="0" w:color="auto"/>
      </w:divBdr>
    </w:div>
    <w:div w:id="1499613917">
      <w:bodyDiv w:val="1"/>
      <w:marLeft w:val="0"/>
      <w:marRight w:val="0"/>
      <w:marTop w:val="0"/>
      <w:marBottom w:val="0"/>
      <w:divBdr>
        <w:top w:val="none" w:sz="0" w:space="0" w:color="auto"/>
        <w:left w:val="none" w:sz="0" w:space="0" w:color="auto"/>
        <w:bottom w:val="none" w:sz="0" w:space="0" w:color="auto"/>
        <w:right w:val="none" w:sz="0" w:space="0" w:color="auto"/>
      </w:divBdr>
      <w:divsChild>
        <w:div w:id="134298370">
          <w:marLeft w:val="0"/>
          <w:marRight w:val="0"/>
          <w:marTop w:val="0"/>
          <w:marBottom w:val="0"/>
          <w:divBdr>
            <w:top w:val="none" w:sz="0" w:space="0" w:color="auto"/>
            <w:left w:val="none" w:sz="0" w:space="0" w:color="auto"/>
            <w:bottom w:val="none" w:sz="0" w:space="0" w:color="auto"/>
            <w:right w:val="none" w:sz="0" w:space="0" w:color="auto"/>
          </w:divBdr>
        </w:div>
        <w:div w:id="644965461">
          <w:marLeft w:val="0"/>
          <w:marRight w:val="0"/>
          <w:marTop w:val="0"/>
          <w:marBottom w:val="0"/>
          <w:divBdr>
            <w:top w:val="none" w:sz="0" w:space="0" w:color="auto"/>
            <w:left w:val="none" w:sz="0" w:space="0" w:color="auto"/>
            <w:bottom w:val="none" w:sz="0" w:space="0" w:color="auto"/>
            <w:right w:val="none" w:sz="0" w:space="0" w:color="auto"/>
          </w:divBdr>
        </w:div>
        <w:div w:id="864757645">
          <w:marLeft w:val="0"/>
          <w:marRight w:val="0"/>
          <w:marTop w:val="0"/>
          <w:marBottom w:val="0"/>
          <w:divBdr>
            <w:top w:val="none" w:sz="0" w:space="0" w:color="auto"/>
            <w:left w:val="none" w:sz="0" w:space="0" w:color="auto"/>
            <w:bottom w:val="none" w:sz="0" w:space="0" w:color="auto"/>
            <w:right w:val="none" w:sz="0" w:space="0" w:color="auto"/>
          </w:divBdr>
        </w:div>
        <w:div w:id="1075859805">
          <w:marLeft w:val="0"/>
          <w:marRight w:val="0"/>
          <w:marTop w:val="0"/>
          <w:marBottom w:val="0"/>
          <w:divBdr>
            <w:top w:val="none" w:sz="0" w:space="0" w:color="auto"/>
            <w:left w:val="none" w:sz="0" w:space="0" w:color="auto"/>
            <w:bottom w:val="none" w:sz="0" w:space="0" w:color="auto"/>
            <w:right w:val="none" w:sz="0" w:space="0" w:color="auto"/>
          </w:divBdr>
        </w:div>
        <w:div w:id="1328244941">
          <w:marLeft w:val="0"/>
          <w:marRight w:val="0"/>
          <w:marTop w:val="0"/>
          <w:marBottom w:val="0"/>
          <w:divBdr>
            <w:top w:val="none" w:sz="0" w:space="0" w:color="auto"/>
            <w:left w:val="none" w:sz="0" w:space="0" w:color="auto"/>
            <w:bottom w:val="none" w:sz="0" w:space="0" w:color="auto"/>
            <w:right w:val="none" w:sz="0" w:space="0" w:color="auto"/>
          </w:divBdr>
        </w:div>
        <w:div w:id="1773015749">
          <w:marLeft w:val="0"/>
          <w:marRight w:val="0"/>
          <w:marTop w:val="0"/>
          <w:marBottom w:val="0"/>
          <w:divBdr>
            <w:top w:val="none" w:sz="0" w:space="0" w:color="auto"/>
            <w:left w:val="none" w:sz="0" w:space="0" w:color="auto"/>
            <w:bottom w:val="none" w:sz="0" w:space="0" w:color="auto"/>
            <w:right w:val="none" w:sz="0" w:space="0" w:color="auto"/>
          </w:divBdr>
        </w:div>
      </w:divsChild>
    </w:div>
    <w:div w:id="1520466503">
      <w:bodyDiv w:val="1"/>
      <w:marLeft w:val="0"/>
      <w:marRight w:val="0"/>
      <w:marTop w:val="0"/>
      <w:marBottom w:val="0"/>
      <w:divBdr>
        <w:top w:val="none" w:sz="0" w:space="0" w:color="auto"/>
        <w:left w:val="none" w:sz="0" w:space="0" w:color="auto"/>
        <w:bottom w:val="none" w:sz="0" w:space="0" w:color="auto"/>
        <w:right w:val="none" w:sz="0" w:space="0" w:color="auto"/>
      </w:divBdr>
    </w:div>
    <w:div w:id="1536428251">
      <w:bodyDiv w:val="1"/>
      <w:marLeft w:val="0"/>
      <w:marRight w:val="0"/>
      <w:marTop w:val="0"/>
      <w:marBottom w:val="0"/>
      <w:divBdr>
        <w:top w:val="none" w:sz="0" w:space="0" w:color="auto"/>
        <w:left w:val="none" w:sz="0" w:space="0" w:color="auto"/>
        <w:bottom w:val="none" w:sz="0" w:space="0" w:color="auto"/>
        <w:right w:val="none" w:sz="0" w:space="0" w:color="auto"/>
      </w:divBdr>
    </w:div>
    <w:div w:id="1564684412">
      <w:bodyDiv w:val="1"/>
      <w:marLeft w:val="0"/>
      <w:marRight w:val="0"/>
      <w:marTop w:val="0"/>
      <w:marBottom w:val="0"/>
      <w:divBdr>
        <w:top w:val="none" w:sz="0" w:space="0" w:color="auto"/>
        <w:left w:val="none" w:sz="0" w:space="0" w:color="auto"/>
        <w:bottom w:val="none" w:sz="0" w:space="0" w:color="auto"/>
        <w:right w:val="none" w:sz="0" w:space="0" w:color="auto"/>
      </w:divBdr>
    </w:div>
    <w:div w:id="1565019399">
      <w:bodyDiv w:val="1"/>
      <w:marLeft w:val="0"/>
      <w:marRight w:val="0"/>
      <w:marTop w:val="0"/>
      <w:marBottom w:val="0"/>
      <w:divBdr>
        <w:top w:val="none" w:sz="0" w:space="0" w:color="auto"/>
        <w:left w:val="none" w:sz="0" w:space="0" w:color="auto"/>
        <w:bottom w:val="none" w:sz="0" w:space="0" w:color="auto"/>
        <w:right w:val="none" w:sz="0" w:space="0" w:color="auto"/>
      </w:divBdr>
    </w:div>
    <w:div w:id="1610745783">
      <w:bodyDiv w:val="1"/>
      <w:marLeft w:val="0"/>
      <w:marRight w:val="0"/>
      <w:marTop w:val="0"/>
      <w:marBottom w:val="0"/>
      <w:divBdr>
        <w:top w:val="none" w:sz="0" w:space="0" w:color="auto"/>
        <w:left w:val="none" w:sz="0" w:space="0" w:color="auto"/>
        <w:bottom w:val="none" w:sz="0" w:space="0" w:color="auto"/>
        <w:right w:val="none" w:sz="0" w:space="0" w:color="auto"/>
      </w:divBdr>
    </w:div>
    <w:div w:id="1623145825">
      <w:bodyDiv w:val="1"/>
      <w:marLeft w:val="0"/>
      <w:marRight w:val="0"/>
      <w:marTop w:val="0"/>
      <w:marBottom w:val="0"/>
      <w:divBdr>
        <w:top w:val="none" w:sz="0" w:space="0" w:color="auto"/>
        <w:left w:val="none" w:sz="0" w:space="0" w:color="auto"/>
        <w:bottom w:val="none" w:sz="0" w:space="0" w:color="auto"/>
        <w:right w:val="none" w:sz="0" w:space="0" w:color="auto"/>
      </w:divBdr>
    </w:div>
    <w:div w:id="1639843374">
      <w:bodyDiv w:val="1"/>
      <w:marLeft w:val="0"/>
      <w:marRight w:val="0"/>
      <w:marTop w:val="0"/>
      <w:marBottom w:val="0"/>
      <w:divBdr>
        <w:top w:val="none" w:sz="0" w:space="0" w:color="auto"/>
        <w:left w:val="none" w:sz="0" w:space="0" w:color="auto"/>
        <w:bottom w:val="none" w:sz="0" w:space="0" w:color="auto"/>
        <w:right w:val="none" w:sz="0" w:space="0" w:color="auto"/>
      </w:divBdr>
    </w:div>
    <w:div w:id="1662735320">
      <w:bodyDiv w:val="1"/>
      <w:marLeft w:val="0"/>
      <w:marRight w:val="0"/>
      <w:marTop w:val="0"/>
      <w:marBottom w:val="0"/>
      <w:divBdr>
        <w:top w:val="none" w:sz="0" w:space="0" w:color="auto"/>
        <w:left w:val="none" w:sz="0" w:space="0" w:color="auto"/>
        <w:bottom w:val="none" w:sz="0" w:space="0" w:color="auto"/>
        <w:right w:val="none" w:sz="0" w:space="0" w:color="auto"/>
      </w:divBdr>
      <w:divsChild>
        <w:div w:id="133181789">
          <w:marLeft w:val="0"/>
          <w:marRight w:val="0"/>
          <w:marTop w:val="0"/>
          <w:marBottom w:val="0"/>
          <w:divBdr>
            <w:top w:val="none" w:sz="0" w:space="0" w:color="auto"/>
            <w:left w:val="none" w:sz="0" w:space="0" w:color="auto"/>
            <w:bottom w:val="none" w:sz="0" w:space="0" w:color="auto"/>
            <w:right w:val="none" w:sz="0" w:space="0" w:color="auto"/>
          </w:divBdr>
        </w:div>
        <w:div w:id="207764630">
          <w:marLeft w:val="0"/>
          <w:marRight w:val="0"/>
          <w:marTop w:val="0"/>
          <w:marBottom w:val="0"/>
          <w:divBdr>
            <w:top w:val="none" w:sz="0" w:space="0" w:color="auto"/>
            <w:left w:val="none" w:sz="0" w:space="0" w:color="auto"/>
            <w:bottom w:val="none" w:sz="0" w:space="0" w:color="auto"/>
            <w:right w:val="none" w:sz="0" w:space="0" w:color="auto"/>
          </w:divBdr>
        </w:div>
        <w:div w:id="228738362">
          <w:marLeft w:val="0"/>
          <w:marRight w:val="0"/>
          <w:marTop w:val="0"/>
          <w:marBottom w:val="0"/>
          <w:divBdr>
            <w:top w:val="none" w:sz="0" w:space="0" w:color="auto"/>
            <w:left w:val="none" w:sz="0" w:space="0" w:color="auto"/>
            <w:bottom w:val="none" w:sz="0" w:space="0" w:color="auto"/>
            <w:right w:val="none" w:sz="0" w:space="0" w:color="auto"/>
          </w:divBdr>
        </w:div>
        <w:div w:id="234777253">
          <w:marLeft w:val="0"/>
          <w:marRight w:val="0"/>
          <w:marTop w:val="0"/>
          <w:marBottom w:val="0"/>
          <w:divBdr>
            <w:top w:val="none" w:sz="0" w:space="0" w:color="auto"/>
            <w:left w:val="none" w:sz="0" w:space="0" w:color="auto"/>
            <w:bottom w:val="none" w:sz="0" w:space="0" w:color="auto"/>
            <w:right w:val="none" w:sz="0" w:space="0" w:color="auto"/>
          </w:divBdr>
        </w:div>
        <w:div w:id="272326029">
          <w:marLeft w:val="0"/>
          <w:marRight w:val="0"/>
          <w:marTop w:val="0"/>
          <w:marBottom w:val="0"/>
          <w:divBdr>
            <w:top w:val="none" w:sz="0" w:space="0" w:color="auto"/>
            <w:left w:val="none" w:sz="0" w:space="0" w:color="auto"/>
            <w:bottom w:val="none" w:sz="0" w:space="0" w:color="auto"/>
            <w:right w:val="none" w:sz="0" w:space="0" w:color="auto"/>
          </w:divBdr>
        </w:div>
        <w:div w:id="366295278">
          <w:marLeft w:val="0"/>
          <w:marRight w:val="0"/>
          <w:marTop w:val="0"/>
          <w:marBottom w:val="0"/>
          <w:divBdr>
            <w:top w:val="none" w:sz="0" w:space="0" w:color="auto"/>
            <w:left w:val="none" w:sz="0" w:space="0" w:color="auto"/>
            <w:bottom w:val="none" w:sz="0" w:space="0" w:color="auto"/>
            <w:right w:val="none" w:sz="0" w:space="0" w:color="auto"/>
          </w:divBdr>
        </w:div>
        <w:div w:id="388116317">
          <w:marLeft w:val="0"/>
          <w:marRight w:val="0"/>
          <w:marTop w:val="0"/>
          <w:marBottom w:val="0"/>
          <w:divBdr>
            <w:top w:val="none" w:sz="0" w:space="0" w:color="auto"/>
            <w:left w:val="none" w:sz="0" w:space="0" w:color="auto"/>
            <w:bottom w:val="none" w:sz="0" w:space="0" w:color="auto"/>
            <w:right w:val="none" w:sz="0" w:space="0" w:color="auto"/>
          </w:divBdr>
        </w:div>
        <w:div w:id="396244553">
          <w:marLeft w:val="0"/>
          <w:marRight w:val="0"/>
          <w:marTop w:val="0"/>
          <w:marBottom w:val="0"/>
          <w:divBdr>
            <w:top w:val="none" w:sz="0" w:space="0" w:color="auto"/>
            <w:left w:val="none" w:sz="0" w:space="0" w:color="auto"/>
            <w:bottom w:val="none" w:sz="0" w:space="0" w:color="auto"/>
            <w:right w:val="none" w:sz="0" w:space="0" w:color="auto"/>
          </w:divBdr>
        </w:div>
        <w:div w:id="519859456">
          <w:marLeft w:val="0"/>
          <w:marRight w:val="0"/>
          <w:marTop w:val="0"/>
          <w:marBottom w:val="0"/>
          <w:divBdr>
            <w:top w:val="none" w:sz="0" w:space="0" w:color="auto"/>
            <w:left w:val="none" w:sz="0" w:space="0" w:color="auto"/>
            <w:bottom w:val="none" w:sz="0" w:space="0" w:color="auto"/>
            <w:right w:val="none" w:sz="0" w:space="0" w:color="auto"/>
          </w:divBdr>
        </w:div>
        <w:div w:id="529732339">
          <w:marLeft w:val="0"/>
          <w:marRight w:val="0"/>
          <w:marTop w:val="0"/>
          <w:marBottom w:val="0"/>
          <w:divBdr>
            <w:top w:val="none" w:sz="0" w:space="0" w:color="auto"/>
            <w:left w:val="none" w:sz="0" w:space="0" w:color="auto"/>
            <w:bottom w:val="none" w:sz="0" w:space="0" w:color="auto"/>
            <w:right w:val="none" w:sz="0" w:space="0" w:color="auto"/>
          </w:divBdr>
        </w:div>
        <w:div w:id="531000269">
          <w:marLeft w:val="0"/>
          <w:marRight w:val="0"/>
          <w:marTop w:val="0"/>
          <w:marBottom w:val="0"/>
          <w:divBdr>
            <w:top w:val="none" w:sz="0" w:space="0" w:color="auto"/>
            <w:left w:val="none" w:sz="0" w:space="0" w:color="auto"/>
            <w:bottom w:val="none" w:sz="0" w:space="0" w:color="auto"/>
            <w:right w:val="none" w:sz="0" w:space="0" w:color="auto"/>
          </w:divBdr>
        </w:div>
        <w:div w:id="660816229">
          <w:marLeft w:val="0"/>
          <w:marRight w:val="0"/>
          <w:marTop w:val="0"/>
          <w:marBottom w:val="0"/>
          <w:divBdr>
            <w:top w:val="none" w:sz="0" w:space="0" w:color="auto"/>
            <w:left w:val="none" w:sz="0" w:space="0" w:color="auto"/>
            <w:bottom w:val="none" w:sz="0" w:space="0" w:color="auto"/>
            <w:right w:val="none" w:sz="0" w:space="0" w:color="auto"/>
          </w:divBdr>
        </w:div>
        <w:div w:id="731780205">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998852949">
          <w:marLeft w:val="0"/>
          <w:marRight w:val="0"/>
          <w:marTop w:val="0"/>
          <w:marBottom w:val="0"/>
          <w:divBdr>
            <w:top w:val="none" w:sz="0" w:space="0" w:color="auto"/>
            <w:left w:val="none" w:sz="0" w:space="0" w:color="auto"/>
            <w:bottom w:val="none" w:sz="0" w:space="0" w:color="auto"/>
            <w:right w:val="none" w:sz="0" w:space="0" w:color="auto"/>
          </w:divBdr>
        </w:div>
        <w:div w:id="1071268700">
          <w:marLeft w:val="0"/>
          <w:marRight w:val="0"/>
          <w:marTop w:val="0"/>
          <w:marBottom w:val="0"/>
          <w:divBdr>
            <w:top w:val="none" w:sz="0" w:space="0" w:color="auto"/>
            <w:left w:val="none" w:sz="0" w:space="0" w:color="auto"/>
            <w:bottom w:val="none" w:sz="0" w:space="0" w:color="auto"/>
            <w:right w:val="none" w:sz="0" w:space="0" w:color="auto"/>
          </w:divBdr>
        </w:div>
        <w:div w:id="1184326659">
          <w:marLeft w:val="0"/>
          <w:marRight w:val="0"/>
          <w:marTop w:val="0"/>
          <w:marBottom w:val="0"/>
          <w:divBdr>
            <w:top w:val="none" w:sz="0" w:space="0" w:color="auto"/>
            <w:left w:val="none" w:sz="0" w:space="0" w:color="auto"/>
            <w:bottom w:val="none" w:sz="0" w:space="0" w:color="auto"/>
            <w:right w:val="none" w:sz="0" w:space="0" w:color="auto"/>
          </w:divBdr>
        </w:div>
        <w:div w:id="1223448721">
          <w:marLeft w:val="0"/>
          <w:marRight w:val="0"/>
          <w:marTop w:val="0"/>
          <w:marBottom w:val="0"/>
          <w:divBdr>
            <w:top w:val="none" w:sz="0" w:space="0" w:color="auto"/>
            <w:left w:val="none" w:sz="0" w:space="0" w:color="auto"/>
            <w:bottom w:val="none" w:sz="0" w:space="0" w:color="auto"/>
            <w:right w:val="none" w:sz="0" w:space="0" w:color="auto"/>
          </w:divBdr>
        </w:div>
        <w:div w:id="1231382607">
          <w:marLeft w:val="0"/>
          <w:marRight w:val="0"/>
          <w:marTop w:val="0"/>
          <w:marBottom w:val="0"/>
          <w:divBdr>
            <w:top w:val="none" w:sz="0" w:space="0" w:color="auto"/>
            <w:left w:val="none" w:sz="0" w:space="0" w:color="auto"/>
            <w:bottom w:val="none" w:sz="0" w:space="0" w:color="auto"/>
            <w:right w:val="none" w:sz="0" w:space="0" w:color="auto"/>
          </w:divBdr>
        </w:div>
        <w:div w:id="1240099837">
          <w:marLeft w:val="0"/>
          <w:marRight w:val="0"/>
          <w:marTop w:val="0"/>
          <w:marBottom w:val="0"/>
          <w:divBdr>
            <w:top w:val="none" w:sz="0" w:space="0" w:color="auto"/>
            <w:left w:val="none" w:sz="0" w:space="0" w:color="auto"/>
            <w:bottom w:val="none" w:sz="0" w:space="0" w:color="auto"/>
            <w:right w:val="none" w:sz="0" w:space="0" w:color="auto"/>
          </w:divBdr>
        </w:div>
        <w:div w:id="1319841087">
          <w:marLeft w:val="0"/>
          <w:marRight w:val="0"/>
          <w:marTop w:val="0"/>
          <w:marBottom w:val="0"/>
          <w:divBdr>
            <w:top w:val="none" w:sz="0" w:space="0" w:color="auto"/>
            <w:left w:val="none" w:sz="0" w:space="0" w:color="auto"/>
            <w:bottom w:val="none" w:sz="0" w:space="0" w:color="auto"/>
            <w:right w:val="none" w:sz="0" w:space="0" w:color="auto"/>
          </w:divBdr>
        </w:div>
        <w:div w:id="1460104417">
          <w:marLeft w:val="0"/>
          <w:marRight w:val="0"/>
          <w:marTop w:val="0"/>
          <w:marBottom w:val="0"/>
          <w:divBdr>
            <w:top w:val="none" w:sz="0" w:space="0" w:color="auto"/>
            <w:left w:val="none" w:sz="0" w:space="0" w:color="auto"/>
            <w:bottom w:val="none" w:sz="0" w:space="0" w:color="auto"/>
            <w:right w:val="none" w:sz="0" w:space="0" w:color="auto"/>
          </w:divBdr>
        </w:div>
        <w:div w:id="1532231735">
          <w:marLeft w:val="0"/>
          <w:marRight w:val="0"/>
          <w:marTop w:val="0"/>
          <w:marBottom w:val="0"/>
          <w:divBdr>
            <w:top w:val="none" w:sz="0" w:space="0" w:color="auto"/>
            <w:left w:val="none" w:sz="0" w:space="0" w:color="auto"/>
            <w:bottom w:val="none" w:sz="0" w:space="0" w:color="auto"/>
            <w:right w:val="none" w:sz="0" w:space="0" w:color="auto"/>
          </w:divBdr>
        </w:div>
        <w:div w:id="1616250637">
          <w:marLeft w:val="0"/>
          <w:marRight w:val="0"/>
          <w:marTop w:val="0"/>
          <w:marBottom w:val="0"/>
          <w:divBdr>
            <w:top w:val="none" w:sz="0" w:space="0" w:color="auto"/>
            <w:left w:val="none" w:sz="0" w:space="0" w:color="auto"/>
            <w:bottom w:val="none" w:sz="0" w:space="0" w:color="auto"/>
            <w:right w:val="none" w:sz="0" w:space="0" w:color="auto"/>
          </w:divBdr>
        </w:div>
        <w:div w:id="1627271519">
          <w:marLeft w:val="0"/>
          <w:marRight w:val="0"/>
          <w:marTop w:val="0"/>
          <w:marBottom w:val="0"/>
          <w:divBdr>
            <w:top w:val="none" w:sz="0" w:space="0" w:color="auto"/>
            <w:left w:val="none" w:sz="0" w:space="0" w:color="auto"/>
            <w:bottom w:val="none" w:sz="0" w:space="0" w:color="auto"/>
            <w:right w:val="none" w:sz="0" w:space="0" w:color="auto"/>
          </w:divBdr>
        </w:div>
        <w:div w:id="1774280000">
          <w:marLeft w:val="0"/>
          <w:marRight w:val="0"/>
          <w:marTop w:val="0"/>
          <w:marBottom w:val="0"/>
          <w:divBdr>
            <w:top w:val="none" w:sz="0" w:space="0" w:color="auto"/>
            <w:left w:val="none" w:sz="0" w:space="0" w:color="auto"/>
            <w:bottom w:val="none" w:sz="0" w:space="0" w:color="auto"/>
            <w:right w:val="none" w:sz="0" w:space="0" w:color="auto"/>
          </w:divBdr>
        </w:div>
        <w:div w:id="1779254144">
          <w:marLeft w:val="0"/>
          <w:marRight w:val="0"/>
          <w:marTop w:val="0"/>
          <w:marBottom w:val="0"/>
          <w:divBdr>
            <w:top w:val="none" w:sz="0" w:space="0" w:color="auto"/>
            <w:left w:val="none" w:sz="0" w:space="0" w:color="auto"/>
            <w:bottom w:val="none" w:sz="0" w:space="0" w:color="auto"/>
            <w:right w:val="none" w:sz="0" w:space="0" w:color="auto"/>
          </w:divBdr>
        </w:div>
        <w:div w:id="1790776836">
          <w:marLeft w:val="0"/>
          <w:marRight w:val="0"/>
          <w:marTop w:val="0"/>
          <w:marBottom w:val="0"/>
          <w:divBdr>
            <w:top w:val="none" w:sz="0" w:space="0" w:color="auto"/>
            <w:left w:val="none" w:sz="0" w:space="0" w:color="auto"/>
            <w:bottom w:val="none" w:sz="0" w:space="0" w:color="auto"/>
            <w:right w:val="none" w:sz="0" w:space="0" w:color="auto"/>
          </w:divBdr>
        </w:div>
        <w:div w:id="2030450083">
          <w:marLeft w:val="0"/>
          <w:marRight w:val="0"/>
          <w:marTop w:val="0"/>
          <w:marBottom w:val="0"/>
          <w:divBdr>
            <w:top w:val="none" w:sz="0" w:space="0" w:color="auto"/>
            <w:left w:val="none" w:sz="0" w:space="0" w:color="auto"/>
            <w:bottom w:val="none" w:sz="0" w:space="0" w:color="auto"/>
            <w:right w:val="none" w:sz="0" w:space="0" w:color="auto"/>
          </w:divBdr>
        </w:div>
        <w:div w:id="2076663181">
          <w:marLeft w:val="0"/>
          <w:marRight w:val="0"/>
          <w:marTop w:val="0"/>
          <w:marBottom w:val="0"/>
          <w:divBdr>
            <w:top w:val="none" w:sz="0" w:space="0" w:color="auto"/>
            <w:left w:val="none" w:sz="0" w:space="0" w:color="auto"/>
            <w:bottom w:val="none" w:sz="0" w:space="0" w:color="auto"/>
            <w:right w:val="none" w:sz="0" w:space="0" w:color="auto"/>
          </w:divBdr>
        </w:div>
        <w:div w:id="2088452084">
          <w:marLeft w:val="0"/>
          <w:marRight w:val="0"/>
          <w:marTop w:val="0"/>
          <w:marBottom w:val="0"/>
          <w:divBdr>
            <w:top w:val="none" w:sz="0" w:space="0" w:color="auto"/>
            <w:left w:val="none" w:sz="0" w:space="0" w:color="auto"/>
            <w:bottom w:val="none" w:sz="0" w:space="0" w:color="auto"/>
            <w:right w:val="none" w:sz="0" w:space="0" w:color="auto"/>
          </w:divBdr>
        </w:div>
      </w:divsChild>
    </w:div>
    <w:div w:id="1680229802">
      <w:bodyDiv w:val="1"/>
      <w:marLeft w:val="0"/>
      <w:marRight w:val="0"/>
      <w:marTop w:val="0"/>
      <w:marBottom w:val="0"/>
      <w:divBdr>
        <w:top w:val="none" w:sz="0" w:space="0" w:color="auto"/>
        <w:left w:val="none" w:sz="0" w:space="0" w:color="auto"/>
        <w:bottom w:val="none" w:sz="0" w:space="0" w:color="auto"/>
        <w:right w:val="none" w:sz="0" w:space="0" w:color="auto"/>
      </w:divBdr>
    </w:div>
    <w:div w:id="1706903060">
      <w:bodyDiv w:val="1"/>
      <w:marLeft w:val="0"/>
      <w:marRight w:val="0"/>
      <w:marTop w:val="0"/>
      <w:marBottom w:val="0"/>
      <w:divBdr>
        <w:top w:val="none" w:sz="0" w:space="0" w:color="auto"/>
        <w:left w:val="none" w:sz="0" w:space="0" w:color="auto"/>
        <w:bottom w:val="none" w:sz="0" w:space="0" w:color="auto"/>
        <w:right w:val="none" w:sz="0" w:space="0" w:color="auto"/>
      </w:divBdr>
    </w:div>
    <w:div w:id="1719934422">
      <w:bodyDiv w:val="1"/>
      <w:marLeft w:val="0"/>
      <w:marRight w:val="0"/>
      <w:marTop w:val="0"/>
      <w:marBottom w:val="0"/>
      <w:divBdr>
        <w:top w:val="none" w:sz="0" w:space="0" w:color="auto"/>
        <w:left w:val="none" w:sz="0" w:space="0" w:color="auto"/>
        <w:bottom w:val="none" w:sz="0" w:space="0" w:color="auto"/>
        <w:right w:val="none" w:sz="0" w:space="0" w:color="auto"/>
      </w:divBdr>
    </w:div>
    <w:div w:id="1739477307">
      <w:bodyDiv w:val="1"/>
      <w:marLeft w:val="0"/>
      <w:marRight w:val="0"/>
      <w:marTop w:val="0"/>
      <w:marBottom w:val="0"/>
      <w:divBdr>
        <w:top w:val="none" w:sz="0" w:space="0" w:color="auto"/>
        <w:left w:val="none" w:sz="0" w:space="0" w:color="auto"/>
        <w:bottom w:val="none" w:sz="0" w:space="0" w:color="auto"/>
        <w:right w:val="none" w:sz="0" w:space="0" w:color="auto"/>
      </w:divBdr>
    </w:div>
    <w:div w:id="1808007775">
      <w:bodyDiv w:val="1"/>
      <w:marLeft w:val="0"/>
      <w:marRight w:val="0"/>
      <w:marTop w:val="0"/>
      <w:marBottom w:val="0"/>
      <w:divBdr>
        <w:top w:val="none" w:sz="0" w:space="0" w:color="auto"/>
        <w:left w:val="none" w:sz="0" w:space="0" w:color="auto"/>
        <w:bottom w:val="none" w:sz="0" w:space="0" w:color="auto"/>
        <w:right w:val="none" w:sz="0" w:space="0" w:color="auto"/>
      </w:divBdr>
    </w:div>
    <w:div w:id="1836917152">
      <w:bodyDiv w:val="1"/>
      <w:marLeft w:val="0"/>
      <w:marRight w:val="0"/>
      <w:marTop w:val="0"/>
      <w:marBottom w:val="0"/>
      <w:divBdr>
        <w:top w:val="none" w:sz="0" w:space="0" w:color="auto"/>
        <w:left w:val="none" w:sz="0" w:space="0" w:color="auto"/>
        <w:bottom w:val="none" w:sz="0" w:space="0" w:color="auto"/>
        <w:right w:val="none" w:sz="0" w:space="0" w:color="auto"/>
      </w:divBdr>
      <w:divsChild>
        <w:div w:id="605041971">
          <w:marLeft w:val="0"/>
          <w:marRight w:val="0"/>
          <w:marTop w:val="0"/>
          <w:marBottom w:val="0"/>
          <w:divBdr>
            <w:top w:val="none" w:sz="0" w:space="0" w:color="auto"/>
            <w:left w:val="none" w:sz="0" w:space="0" w:color="auto"/>
            <w:bottom w:val="none" w:sz="0" w:space="0" w:color="auto"/>
            <w:right w:val="none" w:sz="0" w:space="0" w:color="auto"/>
          </w:divBdr>
        </w:div>
        <w:div w:id="709573539">
          <w:marLeft w:val="0"/>
          <w:marRight w:val="0"/>
          <w:marTop w:val="0"/>
          <w:marBottom w:val="0"/>
          <w:divBdr>
            <w:top w:val="none" w:sz="0" w:space="0" w:color="auto"/>
            <w:left w:val="none" w:sz="0" w:space="0" w:color="auto"/>
            <w:bottom w:val="none" w:sz="0" w:space="0" w:color="auto"/>
            <w:right w:val="none" w:sz="0" w:space="0" w:color="auto"/>
          </w:divBdr>
        </w:div>
        <w:div w:id="1189951476">
          <w:marLeft w:val="0"/>
          <w:marRight w:val="0"/>
          <w:marTop w:val="0"/>
          <w:marBottom w:val="0"/>
          <w:divBdr>
            <w:top w:val="none" w:sz="0" w:space="0" w:color="auto"/>
            <w:left w:val="none" w:sz="0" w:space="0" w:color="auto"/>
            <w:bottom w:val="none" w:sz="0" w:space="0" w:color="auto"/>
            <w:right w:val="none" w:sz="0" w:space="0" w:color="auto"/>
          </w:divBdr>
        </w:div>
        <w:div w:id="1406420214">
          <w:marLeft w:val="0"/>
          <w:marRight w:val="0"/>
          <w:marTop w:val="0"/>
          <w:marBottom w:val="0"/>
          <w:divBdr>
            <w:top w:val="none" w:sz="0" w:space="0" w:color="auto"/>
            <w:left w:val="none" w:sz="0" w:space="0" w:color="auto"/>
            <w:bottom w:val="none" w:sz="0" w:space="0" w:color="auto"/>
            <w:right w:val="none" w:sz="0" w:space="0" w:color="auto"/>
          </w:divBdr>
        </w:div>
        <w:div w:id="2116561334">
          <w:marLeft w:val="0"/>
          <w:marRight w:val="0"/>
          <w:marTop w:val="0"/>
          <w:marBottom w:val="0"/>
          <w:divBdr>
            <w:top w:val="none" w:sz="0" w:space="0" w:color="auto"/>
            <w:left w:val="none" w:sz="0" w:space="0" w:color="auto"/>
            <w:bottom w:val="none" w:sz="0" w:space="0" w:color="auto"/>
            <w:right w:val="none" w:sz="0" w:space="0" w:color="auto"/>
          </w:divBdr>
        </w:div>
      </w:divsChild>
    </w:div>
    <w:div w:id="1848249672">
      <w:bodyDiv w:val="1"/>
      <w:marLeft w:val="0"/>
      <w:marRight w:val="0"/>
      <w:marTop w:val="0"/>
      <w:marBottom w:val="0"/>
      <w:divBdr>
        <w:top w:val="none" w:sz="0" w:space="0" w:color="auto"/>
        <w:left w:val="none" w:sz="0" w:space="0" w:color="auto"/>
        <w:bottom w:val="none" w:sz="0" w:space="0" w:color="auto"/>
        <w:right w:val="none" w:sz="0" w:space="0" w:color="auto"/>
      </w:divBdr>
    </w:div>
    <w:div w:id="1864660694">
      <w:bodyDiv w:val="1"/>
      <w:marLeft w:val="0"/>
      <w:marRight w:val="0"/>
      <w:marTop w:val="0"/>
      <w:marBottom w:val="0"/>
      <w:divBdr>
        <w:top w:val="none" w:sz="0" w:space="0" w:color="auto"/>
        <w:left w:val="none" w:sz="0" w:space="0" w:color="auto"/>
        <w:bottom w:val="none" w:sz="0" w:space="0" w:color="auto"/>
        <w:right w:val="none" w:sz="0" w:space="0" w:color="auto"/>
      </w:divBdr>
    </w:div>
    <w:div w:id="1898928402">
      <w:bodyDiv w:val="1"/>
      <w:marLeft w:val="0"/>
      <w:marRight w:val="0"/>
      <w:marTop w:val="0"/>
      <w:marBottom w:val="0"/>
      <w:divBdr>
        <w:top w:val="none" w:sz="0" w:space="0" w:color="auto"/>
        <w:left w:val="none" w:sz="0" w:space="0" w:color="auto"/>
        <w:bottom w:val="none" w:sz="0" w:space="0" w:color="auto"/>
        <w:right w:val="none" w:sz="0" w:space="0" w:color="auto"/>
      </w:divBdr>
    </w:div>
    <w:div w:id="1956790731">
      <w:bodyDiv w:val="1"/>
      <w:marLeft w:val="0"/>
      <w:marRight w:val="0"/>
      <w:marTop w:val="0"/>
      <w:marBottom w:val="0"/>
      <w:divBdr>
        <w:top w:val="none" w:sz="0" w:space="0" w:color="auto"/>
        <w:left w:val="none" w:sz="0" w:space="0" w:color="auto"/>
        <w:bottom w:val="none" w:sz="0" w:space="0" w:color="auto"/>
        <w:right w:val="none" w:sz="0" w:space="0" w:color="auto"/>
      </w:divBdr>
    </w:div>
    <w:div w:id="1979726071">
      <w:bodyDiv w:val="1"/>
      <w:marLeft w:val="0"/>
      <w:marRight w:val="0"/>
      <w:marTop w:val="0"/>
      <w:marBottom w:val="0"/>
      <w:divBdr>
        <w:top w:val="none" w:sz="0" w:space="0" w:color="auto"/>
        <w:left w:val="none" w:sz="0" w:space="0" w:color="auto"/>
        <w:bottom w:val="none" w:sz="0" w:space="0" w:color="auto"/>
        <w:right w:val="none" w:sz="0" w:space="0" w:color="auto"/>
      </w:divBdr>
    </w:div>
    <w:div w:id="2002346176">
      <w:bodyDiv w:val="1"/>
      <w:marLeft w:val="0"/>
      <w:marRight w:val="0"/>
      <w:marTop w:val="0"/>
      <w:marBottom w:val="0"/>
      <w:divBdr>
        <w:top w:val="none" w:sz="0" w:space="0" w:color="auto"/>
        <w:left w:val="none" w:sz="0" w:space="0" w:color="auto"/>
        <w:bottom w:val="none" w:sz="0" w:space="0" w:color="auto"/>
        <w:right w:val="none" w:sz="0" w:space="0" w:color="auto"/>
      </w:divBdr>
    </w:div>
    <w:div w:id="2003507018">
      <w:bodyDiv w:val="1"/>
      <w:marLeft w:val="0"/>
      <w:marRight w:val="0"/>
      <w:marTop w:val="0"/>
      <w:marBottom w:val="0"/>
      <w:divBdr>
        <w:top w:val="none" w:sz="0" w:space="0" w:color="auto"/>
        <w:left w:val="none" w:sz="0" w:space="0" w:color="auto"/>
        <w:bottom w:val="none" w:sz="0" w:space="0" w:color="auto"/>
        <w:right w:val="none" w:sz="0" w:space="0" w:color="auto"/>
      </w:divBdr>
    </w:div>
    <w:div w:id="2016496182">
      <w:bodyDiv w:val="1"/>
      <w:marLeft w:val="0"/>
      <w:marRight w:val="0"/>
      <w:marTop w:val="0"/>
      <w:marBottom w:val="0"/>
      <w:divBdr>
        <w:top w:val="none" w:sz="0" w:space="0" w:color="auto"/>
        <w:left w:val="none" w:sz="0" w:space="0" w:color="auto"/>
        <w:bottom w:val="none" w:sz="0" w:space="0" w:color="auto"/>
        <w:right w:val="none" w:sz="0" w:space="0" w:color="auto"/>
      </w:divBdr>
    </w:div>
    <w:div w:id="2028020154">
      <w:bodyDiv w:val="1"/>
      <w:marLeft w:val="0"/>
      <w:marRight w:val="0"/>
      <w:marTop w:val="0"/>
      <w:marBottom w:val="0"/>
      <w:divBdr>
        <w:top w:val="none" w:sz="0" w:space="0" w:color="auto"/>
        <w:left w:val="none" w:sz="0" w:space="0" w:color="auto"/>
        <w:bottom w:val="none" w:sz="0" w:space="0" w:color="auto"/>
        <w:right w:val="none" w:sz="0" w:space="0" w:color="auto"/>
      </w:divBdr>
    </w:div>
    <w:div w:id="2054692377">
      <w:bodyDiv w:val="1"/>
      <w:marLeft w:val="0"/>
      <w:marRight w:val="0"/>
      <w:marTop w:val="0"/>
      <w:marBottom w:val="0"/>
      <w:divBdr>
        <w:top w:val="none" w:sz="0" w:space="0" w:color="auto"/>
        <w:left w:val="none" w:sz="0" w:space="0" w:color="auto"/>
        <w:bottom w:val="none" w:sz="0" w:space="0" w:color="auto"/>
        <w:right w:val="none" w:sz="0" w:space="0" w:color="auto"/>
      </w:divBdr>
    </w:div>
    <w:div w:id="2074159782">
      <w:bodyDiv w:val="1"/>
      <w:marLeft w:val="0"/>
      <w:marRight w:val="0"/>
      <w:marTop w:val="0"/>
      <w:marBottom w:val="0"/>
      <w:divBdr>
        <w:top w:val="none" w:sz="0" w:space="0" w:color="auto"/>
        <w:left w:val="none" w:sz="0" w:space="0" w:color="auto"/>
        <w:bottom w:val="none" w:sz="0" w:space="0" w:color="auto"/>
        <w:right w:val="none" w:sz="0" w:space="0" w:color="auto"/>
      </w:divBdr>
    </w:div>
    <w:div w:id="2106461513">
      <w:bodyDiv w:val="1"/>
      <w:marLeft w:val="0"/>
      <w:marRight w:val="0"/>
      <w:marTop w:val="0"/>
      <w:marBottom w:val="0"/>
      <w:divBdr>
        <w:top w:val="none" w:sz="0" w:space="0" w:color="auto"/>
        <w:left w:val="none" w:sz="0" w:space="0" w:color="auto"/>
        <w:bottom w:val="none" w:sz="0" w:space="0" w:color="auto"/>
        <w:right w:val="none" w:sz="0" w:space="0" w:color="auto"/>
      </w:divBdr>
    </w:div>
    <w:div w:id="21064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2d32933d18334b84" Type="http://schemas.microsoft.com/office/2018/08/relationships/commentsExtensible" Target="commentsExtensible.xml"/><Relationship Id="rId3" Type="http://schemas.openxmlformats.org/officeDocument/2006/relationships/customXml" Target="../customXml/item3.xml"/><Relationship Id="R3fde393bc0fc489f"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92F4661C3B148BC6CDB021E3E8CCF" ma:contentTypeVersion="13" ma:contentTypeDescription="Create a new document." ma:contentTypeScope="" ma:versionID="1f596b6f1ddee480eee5dfea3d9d7d64">
  <xsd:schema xmlns:xsd="http://www.w3.org/2001/XMLSchema" xmlns:xs="http://www.w3.org/2001/XMLSchema" xmlns:p="http://schemas.microsoft.com/office/2006/metadata/properties" xmlns:ns2="2350ba5c-ed40-44bc-bff2-fe3ea2c311a8" xmlns:ns3="68293672-71c8-4cc8-8028-64c642c74053" targetNamespace="http://schemas.microsoft.com/office/2006/metadata/properties" ma:root="true" ma:fieldsID="4ed155a16520360e03c8e6bf08abb006" ns2:_="" ns3:_="">
    <xsd:import namespace="2350ba5c-ed40-44bc-bff2-fe3ea2c311a8"/>
    <xsd:import namespace="68293672-71c8-4cc8-8028-64c642c740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0ba5c-ed40-44bc-bff2-fe3ea2c31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93672-71c8-4cc8-8028-64c642c74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D5E3-0273-425D-80D4-9C23E9ED74B7}">
  <ds:schemaRefs>
    <ds:schemaRef ds:uri="http://schemas.microsoft.com/sharepoint/v3/contenttype/forms"/>
  </ds:schemaRefs>
</ds:datastoreItem>
</file>

<file path=customXml/itemProps2.xml><?xml version="1.0" encoding="utf-8"?>
<ds:datastoreItem xmlns:ds="http://schemas.openxmlformats.org/officeDocument/2006/customXml" ds:itemID="{EC23C106-581E-4302-A002-AC777580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0ba5c-ed40-44bc-bff2-fe3ea2c311a8"/>
    <ds:schemaRef ds:uri="68293672-71c8-4cc8-8028-64c642c7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1E100-10FD-4C4D-902C-C0EDFA047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A0321-97A1-4D76-83F9-17CB0BFE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Darbishire - Access Info</dc:creator>
  <cp:keywords/>
  <dc:description/>
  <cp:lastModifiedBy>Helen Darbishire</cp:lastModifiedBy>
  <cp:revision>18</cp:revision>
  <cp:lastPrinted>2019-04-08T12:23:00Z</cp:lastPrinted>
  <dcterms:created xsi:type="dcterms:W3CDTF">2021-09-21T07:37:00Z</dcterms:created>
  <dcterms:modified xsi:type="dcterms:W3CDTF">2021-09-24T05:15:00Z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AMS3500524</vt:lpwstr>
  </property>
  <property fmtid="{D5CDD505-2E9C-101B-9397-08002B2CF9AE}" pid="3" name="docVersion">
    <vt:lpwstr>1</vt:lpwstr>
  </property>
  <property fmtid="{D5CDD505-2E9C-101B-9397-08002B2CF9AE}" pid="4" name="docCliMat">
    <vt:lpwstr>PER-511214</vt:lpwstr>
  </property>
  <property fmtid="{D5CDD505-2E9C-101B-9397-08002B2CF9AE}" pid="5" name="ContentTypeId">
    <vt:lpwstr>0x0101007A592F4661C3B148BC6CDB021E3E8CCF</vt:lpwstr>
  </property>
</Properties>
</file>